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ormal"/>
        <w:tblW w:w="0" w:type="auto"/>
        <w:tblInd w:w="127" w:type="dxa"/>
        <w:tblLayout w:type="fixed"/>
        <w:tblLook w:val="01E0"/>
      </w:tblPr>
      <w:tblGrid>
        <w:gridCol w:w="1627"/>
        <w:gridCol w:w="1558"/>
        <w:gridCol w:w="1706"/>
        <w:gridCol w:w="1476"/>
        <w:gridCol w:w="2117"/>
        <w:gridCol w:w="1226"/>
      </w:tblGrid>
      <w:tr w:rsidR="00F2654C" w:rsidRPr="00767599">
        <w:trPr>
          <w:trHeight w:val="645"/>
        </w:trPr>
        <w:tc>
          <w:tcPr>
            <w:tcW w:w="1627" w:type="dxa"/>
            <w:tcBorders>
              <w:top w:val="single" w:sz="12" w:space="0" w:color="000000"/>
              <w:left w:val="single" w:sz="12" w:space="0" w:color="000000"/>
              <w:bottom w:val="single" w:sz="2" w:space="0" w:color="000000"/>
            </w:tcBorders>
          </w:tcPr>
          <w:p w:rsidR="00F2654C" w:rsidRPr="00767599" w:rsidRDefault="00F2654C">
            <w:pPr>
              <w:pStyle w:val="TableParagraph"/>
              <w:spacing w:before="4"/>
              <w:rPr>
                <w:rFonts w:ascii="Times New Roman"/>
                <w:sz w:val="17"/>
              </w:rPr>
            </w:pPr>
          </w:p>
          <w:p w:rsidR="00F2654C" w:rsidRPr="00767599" w:rsidRDefault="006C3211">
            <w:pPr>
              <w:pStyle w:val="TableParagraph"/>
              <w:ind w:left="378"/>
              <w:rPr>
                <w:sz w:val="20"/>
              </w:rPr>
            </w:pPr>
            <w:r w:rsidRPr="00767599">
              <w:rPr>
                <w:sz w:val="20"/>
              </w:rPr>
              <w:t>ASSUNTO:</w:t>
            </w:r>
          </w:p>
        </w:tc>
        <w:tc>
          <w:tcPr>
            <w:tcW w:w="6857" w:type="dxa"/>
            <w:gridSpan w:val="4"/>
            <w:tcBorders>
              <w:top w:val="single" w:sz="12" w:space="0" w:color="000000"/>
              <w:bottom w:val="single" w:sz="2" w:space="0" w:color="000000"/>
              <w:right w:val="single" w:sz="6" w:space="0" w:color="000000"/>
            </w:tcBorders>
          </w:tcPr>
          <w:p w:rsidR="00F2654C" w:rsidRPr="00767599" w:rsidRDefault="006C3211">
            <w:pPr>
              <w:pStyle w:val="TableParagraph"/>
              <w:spacing w:line="315" w:lineRule="exact"/>
              <w:ind w:left="240"/>
              <w:rPr>
                <w:b/>
                <w:sz w:val="28"/>
              </w:rPr>
            </w:pPr>
            <w:r w:rsidRPr="00767599">
              <w:rPr>
                <w:b/>
                <w:sz w:val="28"/>
              </w:rPr>
              <w:t>MEMORIAL DESCRITIVO</w:t>
            </w:r>
          </w:p>
          <w:p w:rsidR="00F2654C" w:rsidRPr="00767599" w:rsidRDefault="006C3211">
            <w:pPr>
              <w:pStyle w:val="TableParagraph"/>
              <w:spacing w:line="311" w:lineRule="exact"/>
              <w:ind w:left="240"/>
              <w:rPr>
                <w:b/>
                <w:sz w:val="28"/>
              </w:rPr>
            </w:pPr>
            <w:r w:rsidRPr="00767599">
              <w:rPr>
                <w:b/>
                <w:sz w:val="28"/>
              </w:rPr>
              <w:t>PROJETO EXECUTIVO DE ARQUITETURA</w:t>
            </w:r>
          </w:p>
        </w:tc>
        <w:tc>
          <w:tcPr>
            <w:tcW w:w="1226" w:type="dxa"/>
            <w:tcBorders>
              <w:top w:val="single" w:sz="12" w:space="0" w:color="000000"/>
              <w:left w:val="single" w:sz="6" w:space="0" w:color="000000"/>
              <w:bottom w:val="single" w:sz="2" w:space="0" w:color="000000"/>
              <w:right w:val="single" w:sz="12" w:space="0" w:color="000000"/>
            </w:tcBorders>
          </w:tcPr>
          <w:p w:rsidR="00F2654C" w:rsidRPr="00767599" w:rsidRDefault="00F2654C">
            <w:pPr>
              <w:pStyle w:val="TableParagraph"/>
              <w:rPr>
                <w:rFonts w:ascii="Times New Roman"/>
                <w:color w:val="FF0000"/>
                <w:sz w:val="18"/>
              </w:rPr>
            </w:pPr>
          </w:p>
        </w:tc>
      </w:tr>
      <w:tr w:rsidR="00F2654C" w:rsidRPr="00767599">
        <w:trPr>
          <w:trHeight w:val="1331"/>
        </w:trPr>
        <w:tc>
          <w:tcPr>
            <w:tcW w:w="1627" w:type="dxa"/>
            <w:tcBorders>
              <w:top w:val="single" w:sz="2" w:space="0" w:color="000000"/>
              <w:left w:val="single" w:sz="12" w:space="0" w:color="000000"/>
              <w:bottom w:val="single" w:sz="2" w:space="0" w:color="000000"/>
            </w:tcBorders>
          </w:tcPr>
          <w:p w:rsidR="00F2654C" w:rsidRPr="00767599" w:rsidRDefault="00F2654C">
            <w:pPr>
              <w:pStyle w:val="TableParagraph"/>
              <w:spacing w:before="3"/>
              <w:rPr>
                <w:rFonts w:ascii="Times New Roman"/>
                <w:sz w:val="19"/>
              </w:rPr>
            </w:pPr>
          </w:p>
          <w:p w:rsidR="00F2654C" w:rsidRPr="00767599" w:rsidRDefault="006C3211">
            <w:pPr>
              <w:pStyle w:val="TableParagraph"/>
              <w:ind w:left="69"/>
              <w:rPr>
                <w:sz w:val="20"/>
              </w:rPr>
            </w:pPr>
            <w:r w:rsidRPr="00767599">
              <w:rPr>
                <w:sz w:val="20"/>
              </w:rPr>
              <w:t>OBRA:</w:t>
            </w:r>
          </w:p>
          <w:p w:rsidR="000A45EB" w:rsidRPr="00767599" w:rsidRDefault="000A45EB">
            <w:pPr>
              <w:pStyle w:val="TableParagraph"/>
              <w:ind w:left="69"/>
              <w:rPr>
                <w:sz w:val="20"/>
              </w:rPr>
            </w:pPr>
          </w:p>
          <w:p w:rsidR="000A45EB" w:rsidRPr="00767599" w:rsidRDefault="000A45EB">
            <w:pPr>
              <w:pStyle w:val="TableParagraph"/>
              <w:ind w:left="69"/>
              <w:rPr>
                <w:sz w:val="20"/>
              </w:rPr>
            </w:pPr>
            <w:r w:rsidRPr="00767599">
              <w:rPr>
                <w:sz w:val="20"/>
              </w:rPr>
              <w:t>LOCAL:</w:t>
            </w:r>
          </w:p>
        </w:tc>
        <w:tc>
          <w:tcPr>
            <w:tcW w:w="6857" w:type="dxa"/>
            <w:gridSpan w:val="4"/>
            <w:tcBorders>
              <w:top w:val="single" w:sz="2" w:space="0" w:color="000000"/>
              <w:bottom w:val="single" w:sz="2" w:space="0" w:color="000000"/>
            </w:tcBorders>
          </w:tcPr>
          <w:p w:rsidR="00F2654C" w:rsidRPr="00767599" w:rsidRDefault="00F2654C">
            <w:pPr>
              <w:pStyle w:val="TableParagraph"/>
              <w:spacing w:before="5"/>
              <w:rPr>
                <w:rFonts w:ascii="Times New Roman"/>
                <w:sz w:val="19"/>
              </w:rPr>
            </w:pPr>
          </w:p>
          <w:p w:rsidR="00F2654C" w:rsidRPr="00767599" w:rsidRDefault="0030717C" w:rsidP="004A131D">
            <w:pPr>
              <w:pStyle w:val="TableParagraph"/>
              <w:ind w:left="240" w:right="-35"/>
              <w:rPr>
                <w:sz w:val="18"/>
              </w:rPr>
            </w:pPr>
            <w:r w:rsidRPr="00767599">
              <w:rPr>
                <w:sz w:val="18"/>
              </w:rPr>
              <w:t>UNIDADE BÁSICA DE SAÚDE JOSÉ CARLOS GUIMARÃES</w:t>
            </w:r>
          </w:p>
          <w:p w:rsidR="000A45EB" w:rsidRPr="00767599" w:rsidRDefault="000A45EB" w:rsidP="004A131D">
            <w:pPr>
              <w:pStyle w:val="TableParagraph"/>
              <w:ind w:left="240" w:right="-35"/>
              <w:rPr>
                <w:sz w:val="18"/>
              </w:rPr>
            </w:pPr>
          </w:p>
          <w:p w:rsidR="00B918EF" w:rsidRPr="00767599" w:rsidRDefault="0030717C" w:rsidP="0030717C">
            <w:pPr>
              <w:pStyle w:val="TableParagraph"/>
              <w:ind w:left="240" w:right="-35"/>
              <w:rPr>
                <w:sz w:val="18"/>
              </w:rPr>
            </w:pPr>
            <w:r w:rsidRPr="00767599">
              <w:rPr>
                <w:sz w:val="18"/>
              </w:rPr>
              <w:t>AVENIDA DO BANDEIRANTES S/N, BAIRRO CONJUNTO RESIDENCIAL JOSÉ CARLOS GUIMARÃES, VÁRZEA GANDE – MT.</w:t>
            </w:r>
          </w:p>
        </w:tc>
        <w:tc>
          <w:tcPr>
            <w:tcW w:w="1226" w:type="dxa"/>
            <w:tcBorders>
              <w:top w:val="single" w:sz="2" w:space="0" w:color="000000"/>
              <w:bottom w:val="single" w:sz="2" w:space="0" w:color="000000"/>
              <w:right w:val="single" w:sz="12" w:space="0" w:color="000000"/>
            </w:tcBorders>
          </w:tcPr>
          <w:p w:rsidR="00F2654C" w:rsidRPr="00767599" w:rsidRDefault="00F2654C">
            <w:pPr>
              <w:pStyle w:val="TableParagraph"/>
              <w:rPr>
                <w:rFonts w:ascii="Times New Roman"/>
                <w:color w:val="FF0000"/>
                <w:sz w:val="18"/>
              </w:rPr>
            </w:pPr>
          </w:p>
        </w:tc>
      </w:tr>
      <w:tr w:rsidR="00F2654C" w:rsidRPr="00767599">
        <w:trPr>
          <w:trHeight w:val="1042"/>
        </w:trPr>
        <w:tc>
          <w:tcPr>
            <w:tcW w:w="3185" w:type="dxa"/>
            <w:gridSpan w:val="2"/>
            <w:tcBorders>
              <w:top w:val="single" w:sz="2" w:space="0" w:color="000000"/>
              <w:left w:val="single" w:sz="12" w:space="0" w:color="000000"/>
            </w:tcBorders>
          </w:tcPr>
          <w:p w:rsidR="00F2654C" w:rsidRPr="00767599" w:rsidRDefault="00F2654C">
            <w:pPr>
              <w:pStyle w:val="TableParagraph"/>
              <w:rPr>
                <w:rFonts w:ascii="Times New Roman"/>
                <w:sz w:val="18"/>
              </w:rPr>
            </w:pPr>
          </w:p>
        </w:tc>
        <w:tc>
          <w:tcPr>
            <w:tcW w:w="1706" w:type="dxa"/>
            <w:tcBorders>
              <w:top w:val="single" w:sz="2" w:space="0" w:color="000000"/>
              <w:right w:val="single" w:sz="6" w:space="0" w:color="000000"/>
            </w:tcBorders>
          </w:tcPr>
          <w:p w:rsidR="00F2654C" w:rsidRPr="00767599" w:rsidRDefault="00F2654C">
            <w:pPr>
              <w:pStyle w:val="TableParagraph"/>
              <w:rPr>
                <w:rFonts w:ascii="Times New Roman"/>
                <w:sz w:val="18"/>
              </w:rPr>
            </w:pPr>
          </w:p>
        </w:tc>
        <w:tc>
          <w:tcPr>
            <w:tcW w:w="4819" w:type="dxa"/>
            <w:gridSpan w:val="3"/>
            <w:tcBorders>
              <w:top w:val="single" w:sz="2" w:space="0" w:color="000000"/>
              <w:left w:val="single" w:sz="6" w:space="0" w:color="000000"/>
              <w:right w:val="single" w:sz="12" w:space="0" w:color="000000"/>
            </w:tcBorders>
          </w:tcPr>
          <w:p w:rsidR="00F2654C" w:rsidRPr="00767599" w:rsidRDefault="00F2654C">
            <w:pPr>
              <w:pStyle w:val="TableParagraph"/>
              <w:rPr>
                <w:rFonts w:ascii="Times New Roman"/>
                <w:sz w:val="18"/>
              </w:rPr>
            </w:pPr>
          </w:p>
        </w:tc>
      </w:tr>
      <w:tr w:rsidR="00F2654C" w:rsidRPr="00767599">
        <w:trPr>
          <w:trHeight w:val="1568"/>
        </w:trPr>
        <w:tc>
          <w:tcPr>
            <w:tcW w:w="3185" w:type="dxa"/>
            <w:gridSpan w:val="2"/>
            <w:tcBorders>
              <w:left w:val="single" w:sz="12" w:space="0" w:color="000000"/>
            </w:tcBorders>
          </w:tcPr>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17"/>
              </w:rPr>
            </w:pPr>
          </w:p>
          <w:p w:rsidR="00F2654C" w:rsidRPr="00767599" w:rsidRDefault="006C3211">
            <w:pPr>
              <w:pStyle w:val="TableParagraph"/>
              <w:spacing w:line="202" w:lineRule="exact"/>
              <w:ind w:left="71"/>
              <w:rPr>
                <w:sz w:val="18"/>
              </w:rPr>
            </w:pPr>
            <w:r w:rsidRPr="00767599">
              <w:rPr>
                <w:sz w:val="18"/>
              </w:rPr>
              <w:t>EDIFICAÇÃO PRINCIPAL</w:t>
            </w:r>
          </w:p>
        </w:tc>
        <w:tc>
          <w:tcPr>
            <w:tcW w:w="1706" w:type="dxa"/>
            <w:tcBorders>
              <w:right w:val="single" w:sz="6" w:space="0" w:color="000000"/>
            </w:tcBorders>
          </w:tcPr>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17"/>
              </w:rPr>
            </w:pPr>
          </w:p>
          <w:p w:rsidR="00F2654C" w:rsidRPr="00767599" w:rsidRDefault="0030717C" w:rsidP="004A131D">
            <w:pPr>
              <w:pStyle w:val="TableParagraph"/>
              <w:spacing w:line="202" w:lineRule="exact"/>
              <w:ind w:right="44"/>
              <w:jc w:val="right"/>
              <w:rPr>
                <w:sz w:val="18"/>
              </w:rPr>
            </w:pPr>
            <w:r w:rsidRPr="00767599">
              <w:rPr>
                <w:sz w:val="18"/>
              </w:rPr>
              <w:t>564,75</w:t>
            </w:r>
            <w:r w:rsidR="006C3211" w:rsidRPr="00767599">
              <w:rPr>
                <w:sz w:val="18"/>
              </w:rPr>
              <w:t xml:space="preserve"> m2</w:t>
            </w:r>
          </w:p>
        </w:tc>
        <w:tc>
          <w:tcPr>
            <w:tcW w:w="1476" w:type="dxa"/>
            <w:tcBorders>
              <w:top w:val="single" w:sz="8" w:space="0" w:color="000000"/>
              <w:left w:val="single" w:sz="6" w:space="0" w:color="000000"/>
            </w:tcBorders>
          </w:tcPr>
          <w:p w:rsidR="00F2654C" w:rsidRPr="00767599" w:rsidRDefault="00F2654C">
            <w:pPr>
              <w:pStyle w:val="TableParagraph"/>
              <w:rPr>
                <w:rFonts w:ascii="Times New Roman"/>
                <w:sz w:val="18"/>
              </w:rPr>
            </w:pPr>
          </w:p>
          <w:p w:rsidR="001353C4" w:rsidRPr="00767599" w:rsidRDefault="00B43EFB">
            <w:pPr>
              <w:pStyle w:val="TableParagraph"/>
              <w:rPr>
                <w:rFonts w:ascii="Times New Roman"/>
                <w:sz w:val="18"/>
              </w:rPr>
            </w:pPr>
            <w:r w:rsidRPr="00B43EFB">
              <w:rPr>
                <w:noProof/>
                <w:sz w:val="18"/>
                <w:lang w:eastAsia="en-US"/>
              </w:rPr>
              <w:pict>
                <v:shapetype id="_x0000_t202" coordsize="21600,21600" o:spt="202" path="m,l,21600r21600,l21600,xe">
                  <v:stroke joinstyle="miter"/>
                  <v:path gradientshapeok="t" o:connecttype="rect"/>
                </v:shapetype>
                <v:shape id="_x0000_s2056" type="#_x0000_t202" style="position:absolute;margin-left:26.5pt;margin-top:3.25pt;width:177.25pt;height:58.1pt;z-index:251660288;mso-height-percent:200;mso-height-percent:200;mso-width-relative:margin;mso-height-relative:margin">
                  <v:textbox style="mso-next-textbox:#_x0000_s2056;mso-fit-shape-to-text:t">
                    <w:txbxContent>
                      <w:p w:rsidR="004A131D" w:rsidRDefault="004A131D">
                        <w:r w:rsidRPr="001353C4">
                          <w:rPr>
                            <w:noProof/>
                            <w:lang w:bidi="ar-SA"/>
                          </w:rPr>
                          <w:drawing>
                            <wp:inline distT="0" distB="0" distL="0" distR="0">
                              <wp:extent cx="1981200" cy="637104"/>
                              <wp:effectExtent l="19050" t="0" r="0" b="0"/>
                              <wp:docPr id="10" name="Imagem 15" descr="C:\Users\jucimarecm\Desktop\logo-prefei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jucimarecm\Desktop\logo-prefeitura.png"/>
                                      <pic:cNvPicPr>
                                        <a:picLocks noChangeAspect="1" noChangeArrowheads="1"/>
                                      </pic:cNvPicPr>
                                    </pic:nvPicPr>
                                    <pic:blipFill>
                                      <a:blip r:embed="rId8" cstate="print"/>
                                      <a:srcRect/>
                                      <a:stretch>
                                        <a:fillRect/>
                                      </a:stretch>
                                    </pic:blipFill>
                                    <pic:spPr bwMode="auto">
                                      <a:xfrm>
                                        <a:off x="0" y="0"/>
                                        <a:ext cx="1988614" cy="639488"/>
                                      </a:xfrm>
                                      <a:prstGeom prst="rect">
                                        <a:avLst/>
                                      </a:prstGeom>
                                      <a:noFill/>
                                      <a:ln w="9525">
                                        <a:noFill/>
                                        <a:miter lim="800000"/>
                                        <a:headEnd/>
                                        <a:tailEnd/>
                                      </a:ln>
                                    </pic:spPr>
                                  </pic:pic>
                                </a:graphicData>
                              </a:graphic>
                            </wp:inline>
                          </w:drawing>
                        </w:r>
                      </w:p>
                    </w:txbxContent>
                  </v:textbox>
                </v:shape>
              </w:pict>
            </w:r>
          </w:p>
          <w:p w:rsidR="001353C4" w:rsidRPr="00767599" w:rsidRDefault="001353C4">
            <w:pPr>
              <w:pStyle w:val="TableParagraph"/>
              <w:rPr>
                <w:rFonts w:ascii="Times New Roman"/>
                <w:sz w:val="18"/>
              </w:rPr>
            </w:pPr>
          </w:p>
          <w:p w:rsidR="001353C4" w:rsidRPr="00767599" w:rsidRDefault="001353C4">
            <w:pPr>
              <w:pStyle w:val="TableParagraph"/>
              <w:rPr>
                <w:rFonts w:ascii="Times New Roman"/>
                <w:sz w:val="18"/>
              </w:rPr>
            </w:pPr>
          </w:p>
          <w:p w:rsidR="001353C4" w:rsidRPr="00767599" w:rsidRDefault="001353C4">
            <w:pPr>
              <w:pStyle w:val="TableParagraph"/>
              <w:rPr>
                <w:rFonts w:ascii="Times New Roman"/>
                <w:sz w:val="18"/>
              </w:rPr>
            </w:pPr>
          </w:p>
        </w:tc>
        <w:tc>
          <w:tcPr>
            <w:tcW w:w="2117" w:type="dxa"/>
            <w:tcBorders>
              <w:top w:val="single" w:sz="8" w:space="0" w:color="000000"/>
            </w:tcBorders>
          </w:tcPr>
          <w:p w:rsidR="00F2654C" w:rsidRPr="00767599" w:rsidRDefault="006C3211" w:rsidP="001353C4">
            <w:pPr>
              <w:pStyle w:val="TableParagraph"/>
              <w:spacing w:before="5"/>
              <w:ind w:left="404"/>
              <w:rPr>
                <w:rFonts w:ascii="Times New Roman"/>
                <w:sz w:val="18"/>
              </w:rPr>
            </w:pPr>
            <w:r w:rsidRPr="00767599">
              <w:rPr>
                <w:sz w:val="16"/>
              </w:rPr>
              <w:t>PROPRIETÁRIO</w:t>
            </w:r>
            <w:r w:rsidRPr="00767599">
              <w:rPr>
                <w:sz w:val="18"/>
              </w:rPr>
              <w:t>:</w:t>
            </w:r>
            <w:r w:rsidR="001353C4" w:rsidRPr="00767599">
              <w:rPr>
                <w:rFonts w:ascii="Times New Roman"/>
                <w:sz w:val="18"/>
              </w:rPr>
              <w:t xml:space="preserve"> </w:t>
            </w:r>
          </w:p>
          <w:p w:rsidR="001353C4" w:rsidRPr="00767599" w:rsidRDefault="001353C4" w:rsidP="001353C4">
            <w:pPr>
              <w:pStyle w:val="TableParagraph"/>
              <w:spacing w:before="5"/>
              <w:ind w:left="404"/>
              <w:rPr>
                <w:sz w:val="18"/>
              </w:rPr>
            </w:pPr>
          </w:p>
          <w:p w:rsidR="001353C4" w:rsidRPr="00767599" w:rsidRDefault="001353C4" w:rsidP="001353C4">
            <w:pPr>
              <w:pStyle w:val="TableParagraph"/>
              <w:spacing w:before="5"/>
              <w:ind w:left="-667"/>
              <w:rPr>
                <w:sz w:val="18"/>
              </w:rPr>
            </w:pPr>
          </w:p>
        </w:tc>
        <w:tc>
          <w:tcPr>
            <w:tcW w:w="1226" w:type="dxa"/>
            <w:tcBorders>
              <w:top w:val="single" w:sz="8" w:space="0" w:color="000000"/>
              <w:right w:val="single" w:sz="12" w:space="0" w:color="000000"/>
            </w:tcBorders>
          </w:tcPr>
          <w:p w:rsidR="00F2654C" w:rsidRPr="00767599" w:rsidRDefault="00F2654C">
            <w:pPr>
              <w:pStyle w:val="TableParagraph"/>
              <w:rPr>
                <w:rFonts w:ascii="Times New Roman"/>
                <w:sz w:val="18"/>
              </w:rPr>
            </w:pPr>
          </w:p>
          <w:p w:rsidR="001353C4" w:rsidRPr="00767599" w:rsidRDefault="001353C4">
            <w:pPr>
              <w:pStyle w:val="TableParagraph"/>
              <w:rPr>
                <w:rFonts w:ascii="Times New Roman"/>
                <w:sz w:val="18"/>
              </w:rPr>
            </w:pPr>
          </w:p>
        </w:tc>
      </w:tr>
      <w:tr w:rsidR="00F2654C" w:rsidRPr="00767599">
        <w:trPr>
          <w:trHeight w:val="215"/>
        </w:trPr>
        <w:tc>
          <w:tcPr>
            <w:tcW w:w="1627" w:type="dxa"/>
            <w:tcBorders>
              <w:left w:val="single" w:sz="12" w:space="0" w:color="000000"/>
            </w:tcBorders>
          </w:tcPr>
          <w:p w:rsidR="00F2654C" w:rsidRPr="00767599" w:rsidRDefault="0030717C">
            <w:pPr>
              <w:pStyle w:val="TableParagraph"/>
              <w:spacing w:before="10" w:line="185" w:lineRule="exact"/>
              <w:ind w:left="71"/>
              <w:rPr>
                <w:sz w:val="18"/>
              </w:rPr>
            </w:pPr>
            <w:r w:rsidRPr="00767599">
              <w:rPr>
                <w:sz w:val="18"/>
              </w:rPr>
              <w:t>DEPÓSITO</w:t>
            </w:r>
          </w:p>
        </w:tc>
        <w:tc>
          <w:tcPr>
            <w:tcW w:w="1558" w:type="dxa"/>
          </w:tcPr>
          <w:p w:rsidR="00F2654C" w:rsidRPr="00767599" w:rsidRDefault="00F2654C">
            <w:pPr>
              <w:pStyle w:val="TableParagraph"/>
              <w:rPr>
                <w:rFonts w:ascii="Times New Roman"/>
                <w:sz w:val="14"/>
              </w:rPr>
            </w:pPr>
          </w:p>
        </w:tc>
        <w:tc>
          <w:tcPr>
            <w:tcW w:w="1706" w:type="dxa"/>
            <w:tcBorders>
              <w:right w:val="single" w:sz="6" w:space="0" w:color="000000"/>
            </w:tcBorders>
          </w:tcPr>
          <w:p w:rsidR="00F2654C" w:rsidRPr="00767599" w:rsidRDefault="0030717C" w:rsidP="004A131D">
            <w:pPr>
              <w:pStyle w:val="TableParagraph"/>
              <w:spacing w:before="10" w:line="185" w:lineRule="exact"/>
              <w:ind w:right="42"/>
              <w:jc w:val="right"/>
              <w:rPr>
                <w:sz w:val="18"/>
              </w:rPr>
            </w:pPr>
            <w:r w:rsidRPr="00767599">
              <w:rPr>
                <w:sz w:val="18"/>
              </w:rPr>
              <w:t>18,51</w:t>
            </w:r>
            <w:r w:rsidR="006C3211" w:rsidRPr="00767599">
              <w:rPr>
                <w:sz w:val="18"/>
              </w:rPr>
              <w:t xml:space="preserve"> m2</w:t>
            </w:r>
          </w:p>
        </w:tc>
        <w:tc>
          <w:tcPr>
            <w:tcW w:w="4819" w:type="dxa"/>
            <w:gridSpan w:val="3"/>
            <w:tcBorders>
              <w:left w:val="single" w:sz="6" w:space="0" w:color="000000"/>
              <w:right w:val="single" w:sz="12" w:space="0" w:color="000000"/>
            </w:tcBorders>
          </w:tcPr>
          <w:p w:rsidR="00F2654C" w:rsidRPr="00767599" w:rsidRDefault="00F2654C">
            <w:pPr>
              <w:pStyle w:val="TableParagraph"/>
              <w:rPr>
                <w:rFonts w:ascii="Times New Roman"/>
                <w:sz w:val="14"/>
              </w:rPr>
            </w:pPr>
          </w:p>
        </w:tc>
      </w:tr>
      <w:tr w:rsidR="00F2654C" w:rsidRPr="00767599">
        <w:trPr>
          <w:trHeight w:val="221"/>
        </w:trPr>
        <w:tc>
          <w:tcPr>
            <w:tcW w:w="3185" w:type="dxa"/>
            <w:gridSpan w:val="2"/>
            <w:tcBorders>
              <w:left w:val="single" w:sz="12" w:space="0" w:color="000000"/>
            </w:tcBorders>
          </w:tcPr>
          <w:p w:rsidR="00F2654C" w:rsidRPr="00767599" w:rsidRDefault="0030717C" w:rsidP="004A131D">
            <w:pPr>
              <w:pStyle w:val="TableParagraph"/>
              <w:spacing w:before="5" w:line="196" w:lineRule="exact"/>
              <w:ind w:left="71"/>
              <w:rPr>
                <w:sz w:val="18"/>
              </w:rPr>
            </w:pPr>
            <w:r w:rsidRPr="00767599">
              <w:rPr>
                <w:sz w:val="18"/>
              </w:rPr>
              <w:t>EDIFICAÇÃO TOTAL</w:t>
            </w:r>
          </w:p>
        </w:tc>
        <w:tc>
          <w:tcPr>
            <w:tcW w:w="1706" w:type="dxa"/>
            <w:tcBorders>
              <w:right w:val="single" w:sz="6" w:space="0" w:color="000000"/>
            </w:tcBorders>
          </w:tcPr>
          <w:p w:rsidR="00F2654C" w:rsidRPr="00767599" w:rsidRDefault="0030717C" w:rsidP="004A131D">
            <w:pPr>
              <w:pStyle w:val="TableParagraph"/>
              <w:spacing w:before="5" w:line="196" w:lineRule="exact"/>
              <w:ind w:right="44"/>
              <w:jc w:val="right"/>
              <w:rPr>
                <w:sz w:val="18"/>
              </w:rPr>
            </w:pPr>
            <w:r w:rsidRPr="00767599">
              <w:rPr>
                <w:sz w:val="18"/>
              </w:rPr>
              <w:t>583,26</w:t>
            </w:r>
            <w:r w:rsidR="006C3211" w:rsidRPr="00767599">
              <w:rPr>
                <w:sz w:val="18"/>
              </w:rPr>
              <w:t xml:space="preserve"> m2</w:t>
            </w:r>
          </w:p>
        </w:tc>
        <w:tc>
          <w:tcPr>
            <w:tcW w:w="1476" w:type="dxa"/>
            <w:tcBorders>
              <w:top w:val="single" w:sz="6" w:space="0" w:color="000000"/>
              <w:left w:val="single" w:sz="6" w:space="0" w:color="000000"/>
            </w:tcBorders>
          </w:tcPr>
          <w:p w:rsidR="00F2654C" w:rsidRPr="00767599" w:rsidRDefault="00F2654C">
            <w:pPr>
              <w:pStyle w:val="TableParagraph"/>
              <w:rPr>
                <w:rFonts w:ascii="Times New Roman"/>
                <w:sz w:val="14"/>
              </w:rPr>
            </w:pPr>
          </w:p>
        </w:tc>
        <w:tc>
          <w:tcPr>
            <w:tcW w:w="2117" w:type="dxa"/>
            <w:tcBorders>
              <w:top w:val="single" w:sz="6" w:space="0" w:color="000000"/>
            </w:tcBorders>
          </w:tcPr>
          <w:p w:rsidR="00F2654C" w:rsidRPr="00767599" w:rsidRDefault="006C3211">
            <w:pPr>
              <w:pStyle w:val="TableParagraph"/>
              <w:spacing w:before="14"/>
              <w:ind w:left="190"/>
              <w:rPr>
                <w:sz w:val="16"/>
              </w:rPr>
            </w:pPr>
            <w:r w:rsidRPr="00767599">
              <w:rPr>
                <w:sz w:val="16"/>
              </w:rPr>
              <w:t>AUTOR</w:t>
            </w:r>
            <w:r w:rsidR="00BE3C2E" w:rsidRPr="00767599">
              <w:rPr>
                <w:sz w:val="16"/>
              </w:rPr>
              <w:t>ES</w:t>
            </w:r>
            <w:r w:rsidRPr="00767599">
              <w:rPr>
                <w:sz w:val="16"/>
              </w:rPr>
              <w:t xml:space="preserve"> DO PROJETO:</w:t>
            </w:r>
          </w:p>
        </w:tc>
        <w:tc>
          <w:tcPr>
            <w:tcW w:w="1226" w:type="dxa"/>
            <w:tcBorders>
              <w:top w:val="single" w:sz="6" w:space="0" w:color="000000"/>
              <w:right w:val="single" w:sz="12" w:space="0" w:color="000000"/>
            </w:tcBorders>
          </w:tcPr>
          <w:p w:rsidR="00F2654C" w:rsidRPr="00767599" w:rsidRDefault="00F2654C">
            <w:pPr>
              <w:pStyle w:val="TableParagraph"/>
              <w:rPr>
                <w:rFonts w:ascii="Times New Roman"/>
                <w:sz w:val="14"/>
              </w:rPr>
            </w:pPr>
          </w:p>
        </w:tc>
      </w:tr>
      <w:tr w:rsidR="00F2654C" w:rsidRPr="00767599">
        <w:trPr>
          <w:trHeight w:val="207"/>
        </w:trPr>
        <w:tc>
          <w:tcPr>
            <w:tcW w:w="1627" w:type="dxa"/>
            <w:tcBorders>
              <w:left w:val="single" w:sz="12" w:space="0" w:color="000000"/>
            </w:tcBorders>
          </w:tcPr>
          <w:p w:rsidR="00F2654C" w:rsidRPr="00767599" w:rsidRDefault="00F2654C">
            <w:pPr>
              <w:pStyle w:val="TableParagraph"/>
              <w:rPr>
                <w:rFonts w:ascii="Times New Roman"/>
                <w:sz w:val="14"/>
              </w:rPr>
            </w:pPr>
          </w:p>
        </w:tc>
        <w:tc>
          <w:tcPr>
            <w:tcW w:w="1558" w:type="dxa"/>
          </w:tcPr>
          <w:p w:rsidR="00F2654C" w:rsidRPr="00767599" w:rsidRDefault="00F2654C">
            <w:pPr>
              <w:pStyle w:val="TableParagraph"/>
              <w:rPr>
                <w:rFonts w:ascii="Times New Roman"/>
                <w:sz w:val="14"/>
              </w:rPr>
            </w:pPr>
          </w:p>
        </w:tc>
        <w:tc>
          <w:tcPr>
            <w:tcW w:w="1706" w:type="dxa"/>
            <w:tcBorders>
              <w:right w:val="single" w:sz="6" w:space="0" w:color="000000"/>
            </w:tcBorders>
          </w:tcPr>
          <w:p w:rsidR="00F2654C" w:rsidRPr="00767599" w:rsidRDefault="00F2654C">
            <w:pPr>
              <w:pStyle w:val="TableParagraph"/>
              <w:rPr>
                <w:rFonts w:ascii="Times New Roman"/>
                <w:sz w:val="14"/>
              </w:rPr>
            </w:pPr>
          </w:p>
        </w:tc>
        <w:tc>
          <w:tcPr>
            <w:tcW w:w="1476" w:type="dxa"/>
            <w:tcBorders>
              <w:left w:val="single" w:sz="6" w:space="0" w:color="000000"/>
            </w:tcBorders>
          </w:tcPr>
          <w:p w:rsidR="00F2654C" w:rsidRPr="00767599" w:rsidRDefault="00F2654C">
            <w:pPr>
              <w:pStyle w:val="TableParagraph"/>
              <w:rPr>
                <w:rFonts w:ascii="Times New Roman"/>
                <w:sz w:val="14"/>
              </w:rPr>
            </w:pPr>
          </w:p>
        </w:tc>
        <w:tc>
          <w:tcPr>
            <w:tcW w:w="2117" w:type="dxa"/>
          </w:tcPr>
          <w:p w:rsidR="00F2654C" w:rsidRPr="00767599" w:rsidRDefault="00F2654C">
            <w:pPr>
              <w:pStyle w:val="TableParagraph"/>
              <w:spacing w:line="188" w:lineRule="exact"/>
              <w:ind w:left="149"/>
              <w:rPr>
                <w:b/>
                <w:sz w:val="18"/>
              </w:rPr>
            </w:pPr>
          </w:p>
        </w:tc>
        <w:tc>
          <w:tcPr>
            <w:tcW w:w="1226" w:type="dxa"/>
            <w:tcBorders>
              <w:right w:val="single" w:sz="12" w:space="0" w:color="000000"/>
            </w:tcBorders>
          </w:tcPr>
          <w:p w:rsidR="00F2654C" w:rsidRPr="00767599" w:rsidRDefault="00F2654C">
            <w:pPr>
              <w:pStyle w:val="TableParagraph"/>
              <w:rPr>
                <w:rFonts w:ascii="Times New Roman"/>
                <w:sz w:val="14"/>
              </w:rPr>
            </w:pPr>
          </w:p>
        </w:tc>
      </w:tr>
      <w:tr w:rsidR="00F2654C" w:rsidRPr="00767599">
        <w:trPr>
          <w:trHeight w:val="1085"/>
        </w:trPr>
        <w:tc>
          <w:tcPr>
            <w:tcW w:w="1627" w:type="dxa"/>
            <w:vMerge w:val="restart"/>
            <w:tcBorders>
              <w:left w:val="single" w:sz="12" w:space="0" w:color="000000"/>
            </w:tcBorders>
          </w:tcPr>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spacing w:before="6"/>
              <w:rPr>
                <w:rFonts w:ascii="Times New Roman"/>
                <w:sz w:val="24"/>
              </w:rPr>
            </w:pPr>
          </w:p>
          <w:p w:rsidR="00F2654C" w:rsidRPr="00767599" w:rsidRDefault="00F2654C">
            <w:pPr>
              <w:pStyle w:val="TableParagraph"/>
              <w:spacing w:before="1"/>
              <w:ind w:left="71"/>
              <w:rPr>
                <w:sz w:val="18"/>
              </w:rPr>
            </w:pPr>
          </w:p>
        </w:tc>
        <w:tc>
          <w:tcPr>
            <w:tcW w:w="1558" w:type="dxa"/>
            <w:vMerge w:val="restart"/>
          </w:tcPr>
          <w:p w:rsidR="00F2654C" w:rsidRPr="00767599" w:rsidRDefault="00F2654C">
            <w:pPr>
              <w:pStyle w:val="TableParagraph"/>
              <w:rPr>
                <w:rFonts w:ascii="Times New Roman"/>
                <w:sz w:val="18"/>
              </w:rPr>
            </w:pPr>
          </w:p>
        </w:tc>
        <w:tc>
          <w:tcPr>
            <w:tcW w:w="1706" w:type="dxa"/>
            <w:vMerge w:val="restart"/>
            <w:tcBorders>
              <w:right w:val="single" w:sz="6" w:space="0" w:color="000000"/>
            </w:tcBorders>
          </w:tcPr>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spacing w:before="6"/>
              <w:rPr>
                <w:rFonts w:ascii="Times New Roman"/>
                <w:sz w:val="24"/>
              </w:rPr>
            </w:pPr>
          </w:p>
          <w:p w:rsidR="00F2654C" w:rsidRPr="00767599" w:rsidRDefault="00F2654C">
            <w:pPr>
              <w:pStyle w:val="TableParagraph"/>
              <w:spacing w:before="1"/>
              <w:ind w:left="900"/>
              <w:rPr>
                <w:sz w:val="18"/>
              </w:rPr>
            </w:pPr>
          </w:p>
        </w:tc>
        <w:tc>
          <w:tcPr>
            <w:tcW w:w="4819" w:type="dxa"/>
            <w:gridSpan w:val="3"/>
            <w:tcBorders>
              <w:left w:val="single" w:sz="6" w:space="0" w:color="000000"/>
              <w:right w:val="single" w:sz="12" w:space="0" w:color="000000"/>
            </w:tcBorders>
          </w:tcPr>
          <w:p w:rsidR="004A131D" w:rsidRPr="00767599" w:rsidRDefault="004A131D">
            <w:pPr>
              <w:pStyle w:val="TableParagraph"/>
              <w:spacing w:line="198" w:lineRule="exact"/>
              <w:ind w:left="1102"/>
              <w:rPr>
                <w:b/>
                <w:sz w:val="18"/>
              </w:rPr>
            </w:pPr>
          </w:p>
          <w:p w:rsidR="00F2654C" w:rsidRPr="00767599" w:rsidRDefault="00BE3C2E" w:rsidP="003541F6">
            <w:pPr>
              <w:pStyle w:val="TableParagraph"/>
              <w:spacing w:line="198" w:lineRule="exact"/>
              <w:ind w:left="1102"/>
              <w:rPr>
                <w:b/>
                <w:sz w:val="18"/>
              </w:rPr>
            </w:pPr>
            <w:r w:rsidRPr="00767599">
              <w:rPr>
                <w:b/>
                <w:sz w:val="18"/>
              </w:rPr>
              <w:t>BENDITO ELISEU SHURING</w:t>
            </w:r>
          </w:p>
          <w:p w:rsidR="00BE3C2E" w:rsidRPr="00767599" w:rsidRDefault="00BE3C2E" w:rsidP="003541F6">
            <w:pPr>
              <w:pStyle w:val="TableParagraph"/>
              <w:spacing w:line="198" w:lineRule="exact"/>
              <w:ind w:left="1102"/>
              <w:rPr>
                <w:b/>
                <w:sz w:val="18"/>
              </w:rPr>
            </w:pPr>
          </w:p>
          <w:p w:rsidR="00BE3C2E" w:rsidRPr="00767599" w:rsidRDefault="00BE3C2E" w:rsidP="003541F6">
            <w:pPr>
              <w:pStyle w:val="TableParagraph"/>
              <w:spacing w:line="198" w:lineRule="exact"/>
              <w:ind w:left="1102"/>
              <w:rPr>
                <w:b/>
                <w:sz w:val="18"/>
              </w:rPr>
            </w:pPr>
            <w:r w:rsidRPr="00767599">
              <w:rPr>
                <w:b/>
                <w:sz w:val="18"/>
              </w:rPr>
              <w:t>ANDRÉ LUIZ SHURING</w:t>
            </w:r>
          </w:p>
        </w:tc>
      </w:tr>
      <w:tr w:rsidR="00F2654C" w:rsidRPr="00767599">
        <w:trPr>
          <w:trHeight w:val="679"/>
        </w:trPr>
        <w:tc>
          <w:tcPr>
            <w:tcW w:w="1627" w:type="dxa"/>
            <w:vMerge/>
            <w:tcBorders>
              <w:top w:val="nil"/>
              <w:left w:val="single" w:sz="12" w:space="0" w:color="000000"/>
            </w:tcBorders>
          </w:tcPr>
          <w:p w:rsidR="00F2654C" w:rsidRPr="00767599" w:rsidRDefault="00F2654C">
            <w:pPr>
              <w:rPr>
                <w:sz w:val="2"/>
                <w:szCs w:val="2"/>
              </w:rPr>
            </w:pPr>
          </w:p>
        </w:tc>
        <w:tc>
          <w:tcPr>
            <w:tcW w:w="1558" w:type="dxa"/>
            <w:vMerge/>
            <w:tcBorders>
              <w:top w:val="nil"/>
            </w:tcBorders>
          </w:tcPr>
          <w:p w:rsidR="00F2654C" w:rsidRPr="00767599" w:rsidRDefault="00F2654C">
            <w:pPr>
              <w:rPr>
                <w:sz w:val="2"/>
                <w:szCs w:val="2"/>
              </w:rPr>
            </w:pPr>
          </w:p>
        </w:tc>
        <w:tc>
          <w:tcPr>
            <w:tcW w:w="1706" w:type="dxa"/>
            <w:vMerge/>
            <w:tcBorders>
              <w:top w:val="nil"/>
              <w:right w:val="single" w:sz="6" w:space="0" w:color="000000"/>
            </w:tcBorders>
          </w:tcPr>
          <w:p w:rsidR="00F2654C" w:rsidRPr="00767599" w:rsidRDefault="00F2654C">
            <w:pPr>
              <w:rPr>
                <w:sz w:val="2"/>
                <w:szCs w:val="2"/>
              </w:rPr>
            </w:pPr>
          </w:p>
        </w:tc>
        <w:tc>
          <w:tcPr>
            <w:tcW w:w="4819" w:type="dxa"/>
            <w:gridSpan w:val="3"/>
            <w:tcBorders>
              <w:left w:val="single" w:sz="6" w:space="0" w:color="000000"/>
              <w:right w:val="single" w:sz="12" w:space="0" w:color="000000"/>
            </w:tcBorders>
          </w:tcPr>
          <w:p w:rsidR="00F2654C" w:rsidRPr="00767599" w:rsidRDefault="00F2654C">
            <w:pPr>
              <w:pStyle w:val="TableParagraph"/>
              <w:rPr>
                <w:rFonts w:ascii="Times New Roman"/>
                <w:sz w:val="18"/>
              </w:rPr>
            </w:pPr>
          </w:p>
        </w:tc>
      </w:tr>
      <w:tr w:rsidR="00F2654C" w:rsidRPr="00767599">
        <w:trPr>
          <w:trHeight w:val="1404"/>
        </w:trPr>
        <w:tc>
          <w:tcPr>
            <w:tcW w:w="1627" w:type="dxa"/>
            <w:tcBorders>
              <w:left w:val="single" w:sz="12" w:space="0" w:color="000000"/>
              <w:bottom w:val="single" w:sz="6" w:space="0" w:color="000000"/>
            </w:tcBorders>
          </w:tcPr>
          <w:p w:rsidR="00F2654C" w:rsidRPr="00767599" w:rsidRDefault="00F2654C">
            <w:pPr>
              <w:pStyle w:val="TableParagraph"/>
              <w:rPr>
                <w:rFonts w:ascii="Times New Roman"/>
                <w:sz w:val="18"/>
              </w:rPr>
            </w:pPr>
          </w:p>
        </w:tc>
        <w:tc>
          <w:tcPr>
            <w:tcW w:w="1558" w:type="dxa"/>
            <w:tcBorders>
              <w:bottom w:val="single" w:sz="6" w:space="0" w:color="000000"/>
            </w:tcBorders>
          </w:tcPr>
          <w:p w:rsidR="00F2654C" w:rsidRPr="00767599" w:rsidRDefault="00F2654C">
            <w:pPr>
              <w:pStyle w:val="TableParagraph"/>
              <w:rPr>
                <w:rFonts w:ascii="Times New Roman"/>
                <w:sz w:val="18"/>
              </w:rPr>
            </w:pPr>
          </w:p>
        </w:tc>
        <w:tc>
          <w:tcPr>
            <w:tcW w:w="1706" w:type="dxa"/>
            <w:tcBorders>
              <w:bottom w:val="single" w:sz="6" w:space="0" w:color="000000"/>
              <w:right w:val="single" w:sz="6" w:space="0" w:color="000000"/>
            </w:tcBorders>
          </w:tcPr>
          <w:p w:rsidR="00F2654C" w:rsidRPr="00767599" w:rsidRDefault="00F2654C">
            <w:pPr>
              <w:pStyle w:val="TableParagraph"/>
              <w:rPr>
                <w:rFonts w:ascii="Times New Roman"/>
                <w:sz w:val="18"/>
              </w:rPr>
            </w:pPr>
          </w:p>
        </w:tc>
        <w:tc>
          <w:tcPr>
            <w:tcW w:w="1476" w:type="dxa"/>
            <w:tcBorders>
              <w:top w:val="single" w:sz="8" w:space="0" w:color="000000"/>
              <w:left w:val="single" w:sz="6" w:space="0" w:color="000000"/>
              <w:bottom w:val="single" w:sz="6" w:space="0" w:color="000000"/>
            </w:tcBorders>
          </w:tcPr>
          <w:p w:rsidR="00F2654C" w:rsidRPr="00767599" w:rsidRDefault="00F2654C">
            <w:pPr>
              <w:pStyle w:val="TableParagraph"/>
              <w:rPr>
                <w:rFonts w:ascii="Times New Roman"/>
                <w:sz w:val="18"/>
              </w:rPr>
            </w:pPr>
          </w:p>
        </w:tc>
        <w:tc>
          <w:tcPr>
            <w:tcW w:w="2117" w:type="dxa"/>
            <w:tcBorders>
              <w:top w:val="single" w:sz="8" w:space="0" w:color="000000"/>
              <w:bottom w:val="single" w:sz="6" w:space="0" w:color="000000"/>
            </w:tcBorders>
          </w:tcPr>
          <w:p w:rsidR="00F2654C" w:rsidRPr="00767599" w:rsidRDefault="006C3211">
            <w:pPr>
              <w:pStyle w:val="TableParagraph"/>
              <w:spacing w:line="227" w:lineRule="exact"/>
              <w:ind w:right="70"/>
              <w:jc w:val="right"/>
              <w:rPr>
                <w:sz w:val="20"/>
              </w:rPr>
            </w:pPr>
            <w:r w:rsidRPr="00767599">
              <w:rPr>
                <w:sz w:val="16"/>
              </w:rPr>
              <w:t>RESPONSÁVEL TÉCNICO</w:t>
            </w:r>
            <w:r w:rsidRPr="00767599">
              <w:rPr>
                <w:sz w:val="20"/>
              </w:rPr>
              <w:t>:</w:t>
            </w:r>
          </w:p>
          <w:p w:rsidR="00BE3C2E" w:rsidRPr="00767599" w:rsidRDefault="00BE3C2E">
            <w:pPr>
              <w:pStyle w:val="TableParagraph"/>
              <w:spacing w:line="227" w:lineRule="exact"/>
              <w:ind w:right="70"/>
              <w:jc w:val="right"/>
              <w:rPr>
                <w:sz w:val="20"/>
              </w:rPr>
            </w:pPr>
          </w:p>
          <w:p w:rsidR="00BE3C2E" w:rsidRPr="00767599" w:rsidRDefault="00AB6834" w:rsidP="00BE3C2E">
            <w:pPr>
              <w:pStyle w:val="TableParagraph"/>
              <w:spacing w:line="227" w:lineRule="exact"/>
              <w:ind w:right="70"/>
              <w:jc w:val="center"/>
              <w:rPr>
                <w:sz w:val="20"/>
              </w:rPr>
            </w:pPr>
            <w:r>
              <w:rPr>
                <w:b/>
                <w:sz w:val="18"/>
              </w:rPr>
              <w:t>JADERSON DIEGO FIGUEIREDO</w:t>
            </w:r>
          </w:p>
        </w:tc>
        <w:tc>
          <w:tcPr>
            <w:tcW w:w="1226" w:type="dxa"/>
            <w:tcBorders>
              <w:top w:val="single" w:sz="8" w:space="0" w:color="000000"/>
              <w:bottom w:val="single" w:sz="6" w:space="0" w:color="000000"/>
              <w:right w:val="single" w:sz="12" w:space="0" w:color="000000"/>
            </w:tcBorders>
          </w:tcPr>
          <w:p w:rsidR="00F2654C" w:rsidRPr="00767599" w:rsidRDefault="00F2654C">
            <w:pPr>
              <w:pStyle w:val="TableParagraph"/>
              <w:rPr>
                <w:rFonts w:ascii="Times New Roman"/>
                <w:sz w:val="18"/>
              </w:rPr>
            </w:pPr>
          </w:p>
        </w:tc>
      </w:tr>
      <w:tr w:rsidR="00F2654C" w:rsidRPr="00767599">
        <w:trPr>
          <w:trHeight w:val="206"/>
        </w:trPr>
        <w:tc>
          <w:tcPr>
            <w:tcW w:w="3185" w:type="dxa"/>
            <w:gridSpan w:val="2"/>
            <w:tcBorders>
              <w:top w:val="single" w:sz="6" w:space="0" w:color="000000"/>
              <w:left w:val="single" w:sz="12" w:space="0" w:color="000000"/>
              <w:right w:val="single" w:sz="6" w:space="0" w:color="000000"/>
            </w:tcBorders>
          </w:tcPr>
          <w:p w:rsidR="00F2654C" w:rsidRPr="00767599" w:rsidRDefault="006C3211">
            <w:pPr>
              <w:pStyle w:val="TableParagraph"/>
              <w:spacing w:line="186" w:lineRule="exact"/>
              <w:ind w:left="1169" w:right="1153"/>
              <w:jc w:val="center"/>
              <w:rPr>
                <w:b/>
                <w:sz w:val="18"/>
              </w:rPr>
            </w:pPr>
            <w:r w:rsidRPr="00767599">
              <w:rPr>
                <w:b/>
                <w:sz w:val="18"/>
              </w:rPr>
              <w:t>ESCALA:</w:t>
            </w:r>
          </w:p>
        </w:tc>
        <w:tc>
          <w:tcPr>
            <w:tcW w:w="3182" w:type="dxa"/>
            <w:gridSpan w:val="2"/>
            <w:tcBorders>
              <w:top w:val="single" w:sz="6" w:space="0" w:color="000000"/>
              <w:left w:val="single" w:sz="6" w:space="0" w:color="000000"/>
              <w:right w:val="single" w:sz="6" w:space="0" w:color="000000"/>
            </w:tcBorders>
          </w:tcPr>
          <w:p w:rsidR="00F2654C" w:rsidRPr="00767599" w:rsidRDefault="006C3211">
            <w:pPr>
              <w:pStyle w:val="TableParagraph"/>
              <w:spacing w:line="186" w:lineRule="exact"/>
              <w:ind w:left="1071" w:right="1044"/>
              <w:jc w:val="center"/>
              <w:rPr>
                <w:b/>
                <w:sz w:val="18"/>
              </w:rPr>
            </w:pPr>
            <w:r w:rsidRPr="00767599">
              <w:rPr>
                <w:b/>
                <w:sz w:val="18"/>
              </w:rPr>
              <w:t>DATA:</w:t>
            </w:r>
          </w:p>
        </w:tc>
        <w:tc>
          <w:tcPr>
            <w:tcW w:w="2117" w:type="dxa"/>
            <w:tcBorders>
              <w:top w:val="single" w:sz="6" w:space="0" w:color="000000"/>
              <w:left w:val="single" w:sz="6" w:space="0" w:color="000000"/>
            </w:tcBorders>
          </w:tcPr>
          <w:p w:rsidR="00F2654C" w:rsidRPr="00767599" w:rsidRDefault="006C3211">
            <w:pPr>
              <w:pStyle w:val="TableParagraph"/>
              <w:spacing w:line="186" w:lineRule="exact"/>
              <w:ind w:right="97"/>
              <w:jc w:val="right"/>
              <w:rPr>
                <w:b/>
                <w:sz w:val="18"/>
              </w:rPr>
            </w:pPr>
            <w:r w:rsidRPr="00767599">
              <w:rPr>
                <w:b/>
                <w:sz w:val="18"/>
              </w:rPr>
              <w:t>TEXTO:</w:t>
            </w:r>
          </w:p>
        </w:tc>
        <w:tc>
          <w:tcPr>
            <w:tcW w:w="1226" w:type="dxa"/>
            <w:tcBorders>
              <w:top w:val="single" w:sz="6" w:space="0" w:color="000000"/>
              <w:right w:val="single" w:sz="12" w:space="0" w:color="000000"/>
            </w:tcBorders>
          </w:tcPr>
          <w:p w:rsidR="00F2654C" w:rsidRPr="00767599" w:rsidRDefault="00F2654C">
            <w:pPr>
              <w:pStyle w:val="TableParagraph"/>
              <w:rPr>
                <w:rFonts w:ascii="Times New Roman"/>
                <w:sz w:val="14"/>
              </w:rPr>
            </w:pPr>
          </w:p>
        </w:tc>
      </w:tr>
      <w:tr w:rsidR="00F2654C" w:rsidRPr="00767599">
        <w:trPr>
          <w:trHeight w:val="220"/>
        </w:trPr>
        <w:tc>
          <w:tcPr>
            <w:tcW w:w="3185" w:type="dxa"/>
            <w:gridSpan w:val="2"/>
            <w:tcBorders>
              <w:left w:val="single" w:sz="12" w:space="0" w:color="000000"/>
              <w:bottom w:val="single" w:sz="4" w:space="0" w:color="000000"/>
              <w:right w:val="single" w:sz="6" w:space="0" w:color="000000"/>
            </w:tcBorders>
          </w:tcPr>
          <w:p w:rsidR="00F2654C" w:rsidRPr="00767599" w:rsidRDefault="006C3211">
            <w:pPr>
              <w:pStyle w:val="TableParagraph"/>
              <w:spacing w:line="201" w:lineRule="exact"/>
              <w:ind w:left="1169" w:right="1150"/>
              <w:jc w:val="center"/>
              <w:rPr>
                <w:sz w:val="18"/>
              </w:rPr>
            </w:pPr>
            <w:r w:rsidRPr="00767599">
              <w:rPr>
                <w:sz w:val="18"/>
              </w:rPr>
              <w:t>1:100</w:t>
            </w:r>
          </w:p>
        </w:tc>
        <w:tc>
          <w:tcPr>
            <w:tcW w:w="3182" w:type="dxa"/>
            <w:gridSpan w:val="2"/>
            <w:tcBorders>
              <w:left w:val="single" w:sz="6" w:space="0" w:color="000000"/>
              <w:bottom w:val="single" w:sz="4" w:space="0" w:color="000000"/>
              <w:right w:val="single" w:sz="6" w:space="0" w:color="000000"/>
            </w:tcBorders>
          </w:tcPr>
          <w:p w:rsidR="00F2654C" w:rsidRPr="00767599" w:rsidRDefault="00AB6834" w:rsidP="00AB6834">
            <w:pPr>
              <w:pStyle w:val="TableParagraph"/>
              <w:spacing w:line="201" w:lineRule="exact"/>
              <w:ind w:right="1044"/>
              <w:jc w:val="center"/>
              <w:rPr>
                <w:sz w:val="18"/>
              </w:rPr>
            </w:pPr>
            <w:r>
              <w:rPr>
                <w:sz w:val="18"/>
              </w:rPr>
              <w:t>MARÇO</w:t>
            </w:r>
            <w:r w:rsidR="004A131D" w:rsidRPr="00767599">
              <w:rPr>
                <w:sz w:val="18"/>
              </w:rPr>
              <w:t xml:space="preserve"> / </w:t>
            </w:r>
            <w:r w:rsidR="0030717C" w:rsidRPr="00767599">
              <w:rPr>
                <w:sz w:val="18"/>
              </w:rPr>
              <w:t>20</w:t>
            </w:r>
          </w:p>
        </w:tc>
        <w:tc>
          <w:tcPr>
            <w:tcW w:w="3343" w:type="dxa"/>
            <w:gridSpan w:val="2"/>
            <w:tcBorders>
              <w:left w:val="single" w:sz="6" w:space="0" w:color="000000"/>
              <w:bottom w:val="single" w:sz="4" w:space="0" w:color="000000"/>
              <w:right w:val="single" w:sz="12" w:space="0" w:color="000000"/>
            </w:tcBorders>
          </w:tcPr>
          <w:p w:rsidR="00F2654C" w:rsidRPr="00767599" w:rsidRDefault="00F2654C">
            <w:pPr>
              <w:pStyle w:val="TableParagraph"/>
              <w:spacing w:line="201" w:lineRule="exact"/>
              <w:ind w:left="1028"/>
              <w:rPr>
                <w:color w:val="FF0000"/>
                <w:sz w:val="18"/>
              </w:rPr>
            </w:pPr>
          </w:p>
        </w:tc>
      </w:tr>
      <w:tr w:rsidR="00F2654C" w:rsidRPr="00767599">
        <w:trPr>
          <w:trHeight w:val="5265"/>
        </w:trPr>
        <w:tc>
          <w:tcPr>
            <w:tcW w:w="9710" w:type="dxa"/>
            <w:gridSpan w:val="6"/>
            <w:tcBorders>
              <w:top w:val="single" w:sz="4" w:space="0" w:color="000000"/>
              <w:left w:val="single" w:sz="12" w:space="0" w:color="000000"/>
              <w:bottom w:val="single" w:sz="12" w:space="0" w:color="000000"/>
              <w:right w:val="single" w:sz="12" w:space="0" w:color="000000"/>
            </w:tcBorders>
          </w:tcPr>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F2654C">
            <w:pPr>
              <w:pStyle w:val="TableParagraph"/>
              <w:rPr>
                <w:rFonts w:ascii="Times New Roman"/>
                <w:sz w:val="20"/>
              </w:rPr>
            </w:pPr>
          </w:p>
          <w:p w:rsidR="00F2654C" w:rsidRPr="00767599" w:rsidRDefault="00BF1AF5" w:rsidP="0030717C">
            <w:pPr>
              <w:pStyle w:val="TableParagraph"/>
              <w:spacing w:before="7"/>
              <w:ind w:right="324"/>
              <w:jc w:val="right"/>
              <w:rPr>
                <w:rFonts w:ascii="Times New Roman"/>
                <w:sz w:val="21"/>
              </w:rPr>
            </w:pPr>
            <w:r w:rsidRPr="00767599">
              <w:rPr>
                <w:rFonts w:ascii="Times New Roman"/>
                <w:noProof/>
                <w:sz w:val="21"/>
                <w:lang w:bidi="ar-SA"/>
              </w:rPr>
              <w:drawing>
                <wp:inline distT="0" distB="0" distL="0" distR="0">
                  <wp:extent cx="2586754" cy="1000125"/>
                  <wp:effectExtent l="0" t="0" r="4046" b="0"/>
                  <wp:docPr id="4" name="Imagem 15" descr="C:\Users\jucimarecm\Desktop\logo-prefei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jucimarecm\Desktop\logo-prefeitura.png"/>
                          <pic:cNvPicPr>
                            <a:picLocks noChangeAspect="1" noChangeArrowheads="1"/>
                          </pic:cNvPicPr>
                        </pic:nvPicPr>
                        <pic:blipFill>
                          <a:blip r:embed="rId8" cstate="print"/>
                          <a:srcRect/>
                          <a:stretch>
                            <a:fillRect/>
                          </a:stretch>
                        </pic:blipFill>
                        <pic:spPr bwMode="auto">
                          <a:xfrm>
                            <a:off x="0" y="0"/>
                            <a:ext cx="2596433" cy="1003867"/>
                          </a:xfrm>
                          <a:prstGeom prst="rect">
                            <a:avLst/>
                          </a:prstGeom>
                          <a:noFill/>
                          <a:ln w="9525">
                            <a:noFill/>
                            <a:miter lim="800000"/>
                            <a:headEnd/>
                            <a:tailEnd/>
                          </a:ln>
                        </pic:spPr>
                      </pic:pic>
                    </a:graphicData>
                  </a:graphic>
                </wp:inline>
              </w:drawing>
            </w:r>
          </w:p>
          <w:p w:rsidR="00F2654C" w:rsidRPr="00767599" w:rsidRDefault="00BF1AF5">
            <w:pPr>
              <w:pStyle w:val="TableParagraph"/>
              <w:ind w:left="226"/>
              <w:rPr>
                <w:rFonts w:ascii="Times New Roman"/>
                <w:sz w:val="20"/>
              </w:rPr>
            </w:pPr>
            <w:r w:rsidRPr="00767599">
              <w:rPr>
                <w:rFonts w:ascii="Times New Roman"/>
                <w:noProof/>
                <w:sz w:val="20"/>
                <w:lang w:bidi="ar-SA"/>
              </w:rPr>
              <w:drawing>
                <wp:anchor distT="0" distB="0" distL="114300" distR="114300" simplePos="0" relativeHeight="251662336" behindDoc="0" locked="0" layoutInCell="1" allowOverlap="1">
                  <wp:simplePos x="0" y="0"/>
                  <wp:positionH relativeFrom="margin">
                    <wp:posOffset>344805</wp:posOffset>
                  </wp:positionH>
                  <wp:positionV relativeFrom="margin">
                    <wp:posOffset>1106170</wp:posOffset>
                  </wp:positionV>
                  <wp:extent cx="1489075" cy="1019175"/>
                  <wp:effectExtent l="19050" t="0" r="0" b="0"/>
                  <wp:wrapSquare wrapText="bothSides"/>
                  <wp:docPr id="3" name="Imagem 2" descr="http://www.fapesc.sc.gov.br/wp-content/uploads/2015/12/logo-s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fapesc.sc.gov.br/wp-content/uploads/2015/12/logo-sus.jpg"/>
                          <pic:cNvPicPr>
                            <a:picLocks noChangeAspect="1" noChangeArrowheads="1"/>
                          </pic:cNvPicPr>
                        </pic:nvPicPr>
                        <pic:blipFill>
                          <a:blip r:embed="rId9" cstate="print"/>
                          <a:srcRect/>
                          <a:stretch>
                            <a:fillRect/>
                          </a:stretch>
                        </pic:blipFill>
                        <pic:spPr bwMode="auto">
                          <a:xfrm>
                            <a:off x="0" y="0"/>
                            <a:ext cx="1489075" cy="1019175"/>
                          </a:xfrm>
                          <a:prstGeom prst="rect">
                            <a:avLst/>
                          </a:prstGeom>
                          <a:noFill/>
                          <a:ln w="9525">
                            <a:noFill/>
                            <a:miter lim="800000"/>
                            <a:headEnd/>
                            <a:tailEnd/>
                          </a:ln>
                        </pic:spPr>
                      </pic:pic>
                    </a:graphicData>
                  </a:graphic>
                </wp:anchor>
              </w:drawing>
            </w:r>
          </w:p>
        </w:tc>
      </w:tr>
    </w:tbl>
    <w:p w:rsidR="00F2654C" w:rsidRPr="00767599" w:rsidRDefault="00F2654C">
      <w:pPr>
        <w:rPr>
          <w:rFonts w:ascii="Times New Roman"/>
          <w:color w:val="FF0000"/>
          <w:sz w:val="20"/>
        </w:rPr>
        <w:sectPr w:rsidR="00F2654C" w:rsidRPr="00767599">
          <w:type w:val="continuous"/>
          <w:pgSz w:w="11910" w:h="16840"/>
          <w:pgMar w:top="1120" w:right="660" w:bottom="280" w:left="1220" w:header="720" w:footer="720" w:gutter="0"/>
          <w:cols w:space="720"/>
        </w:sectPr>
      </w:pPr>
    </w:p>
    <w:p w:rsidR="00F2654C" w:rsidRPr="00AB6834" w:rsidRDefault="006C3211">
      <w:pPr>
        <w:pStyle w:val="Heading1"/>
        <w:spacing w:before="92"/>
        <w:ind w:left="1742"/>
      </w:pPr>
      <w:bookmarkStart w:id="0" w:name="_bookmark0"/>
      <w:bookmarkEnd w:id="0"/>
      <w:r w:rsidRPr="00AB6834">
        <w:lastRenderedPageBreak/>
        <w:t>MEMORI</w:t>
      </w:r>
      <w:r w:rsidR="00AB6834">
        <w:t>AL DESCRITIVO DO ESCOPO DA OBRA</w:t>
      </w:r>
    </w:p>
    <w:p w:rsidR="00F2654C" w:rsidRPr="00767599" w:rsidRDefault="00F2654C">
      <w:pPr>
        <w:pStyle w:val="Corpodetexto"/>
        <w:spacing w:before="7"/>
        <w:ind w:left="0"/>
        <w:rPr>
          <w:b/>
          <w:sz w:val="41"/>
        </w:rPr>
      </w:pPr>
    </w:p>
    <w:p w:rsidR="00F2654C" w:rsidRPr="00767599" w:rsidRDefault="006C3211">
      <w:pPr>
        <w:pStyle w:val="Heading2"/>
        <w:numPr>
          <w:ilvl w:val="0"/>
          <w:numId w:val="19"/>
        </w:numPr>
        <w:tabs>
          <w:tab w:val="left" w:pos="906"/>
          <w:tab w:val="left" w:pos="907"/>
        </w:tabs>
      </w:pPr>
      <w:bookmarkStart w:id="1" w:name="_bookmark1"/>
      <w:bookmarkEnd w:id="1"/>
      <w:r w:rsidRPr="00767599">
        <w:t>OBJETO.</w:t>
      </w:r>
    </w:p>
    <w:p w:rsidR="00F2654C" w:rsidRPr="00767599" w:rsidRDefault="00F2654C">
      <w:pPr>
        <w:pStyle w:val="Corpodetexto"/>
        <w:ind w:left="0"/>
        <w:rPr>
          <w:b/>
          <w:sz w:val="21"/>
        </w:rPr>
      </w:pPr>
    </w:p>
    <w:p w:rsidR="00F2654C" w:rsidRPr="00767599" w:rsidRDefault="006C3211">
      <w:pPr>
        <w:pStyle w:val="Corpodetexto"/>
        <w:spacing w:before="1" w:line="360" w:lineRule="auto"/>
        <w:ind w:right="187" w:firstLine="851"/>
        <w:jc w:val="both"/>
      </w:pPr>
      <w:r w:rsidRPr="00767599">
        <w:t>Este Memorial Descritivo compreende um conjunto de discriminações técnicas, critérios, condições</w:t>
      </w:r>
      <w:r w:rsidR="00767599" w:rsidRPr="00767599">
        <w:t>, quantitativos</w:t>
      </w:r>
      <w:r w:rsidRPr="00767599">
        <w:t xml:space="preserve"> e procedimentos estabelecidos para a </w:t>
      </w:r>
      <w:r w:rsidR="00BE3C2E" w:rsidRPr="00767599">
        <w:t>Construção da Unidade Básica de Saúde do José Carlos Guimarães</w:t>
      </w:r>
      <w:r w:rsidRPr="00767599">
        <w:t>.</w:t>
      </w:r>
    </w:p>
    <w:p w:rsidR="00F2654C" w:rsidRPr="00767599" w:rsidRDefault="00F2654C">
      <w:pPr>
        <w:pStyle w:val="Corpodetexto"/>
        <w:spacing w:before="7"/>
        <w:ind w:left="0"/>
        <w:rPr>
          <w:color w:val="FF0000"/>
          <w:sz w:val="20"/>
        </w:rPr>
      </w:pPr>
    </w:p>
    <w:p w:rsidR="00F2654C" w:rsidRPr="00767599" w:rsidRDefault="00F2654C">
      <w:pPr>
        <w:pStyle w:val="Corpodetexto"/>
        <w:ind w:left="0"/>
        <w:rPr>
          <w:b/>
          <w:color w:val="FF0000"/>
          <w:sz w:val="16"/>
        </w:rPr>
      </w:pPr>
    </w:p>
    <w:p w:rsidR="00F2654C" w:rsidRPr="00767599" w:rsidRDefault="006C3211">
      <w:pPr>
        <w:pStyle w:val="Heading2"/>
        <w:numPr>
          <w:ilvl w:val="0"/>
          <w:numId w:val="19"/>
        </w:numPr>
        <w:tabs>
          <w:tab w:val="left" w:pos="906"/>
          <w:tab w:val="left" w:pos="907"/>
        </w:tabs>
        <w:spacing w:before="137"/>
      </w:pPr>
      <w:bookmarkStart w:id="2" w:name="_bookmark2"/>
      <w:bookmarkEnd w:id="2"/>
      <w:r w:rsidRPr="00767599">
        <w:t>MATERIAIS OU EQUIPAMENTOS SIMILARES</w:t>
      </w:r>
    </w:p>
    <w:p w:rsidR="00F2654C" w:rsidRPr="00767599" w:rsidRDefault="00F2654C">
      <w:pPr>
        <w:pStyle w:val="Corpodetexto"/>
        <w:spacing w:before="1"/>
        <w:ind w:left="0"/>
        <w:rPr>
          <w:b/>
          <w:sz w:val="21"/>
        </w:rPr>
      </w:pPr>
    </w:p>
    <w:p w:rsidR="00F2654C" w:rsidRPr="00767599" w:rsidRDefault="006C3211">
      <w:pPr>
        <w:pStyle w:val="Corpodetexto"/>
        <w:spacing w:line="360" w:lineRule="auto"/>
        <w:ind w:right="190" w:firstLine="851"/>
        <w:jc w:val="both"/>
      </w:pPr>
      <w:r w:rsidRPr="00767599">
        <w:t>A equivalência de componentes da edificação será fundamentada em certificados de testes e ensaios realizados por laboratórios idôneos e adotando-se os seguintes critérios:</w:t>
      </w:r>
    </w:p>
    <w:p w:rsidR="00F2654C" w:rsidRPr="00767599" w:rsidRDefault="006C3211">
      <w:pPr>
        <w:pStyle w:val="PargrafodaLista"/>
        <w:numPr>
          <w:ilvl w:val="1"/>
          <w:numId w:val="19"/>
        </w:numPr>
        <w:tabs>
          <w:tab w:val="left" w:pos="1411"/>
        </w:tabs>
        <w:spacing w:line="350" w:lineRule="auto"/>
        <w:ind w:right="187"/>
        <w:jc w:val="both"/>
        <w:rPr>
          <w:rFonts w:ascii="Symbol" w:hAnsi="Symbol"/>
        </w:rPr>
      </w:pPr>
      <w:r w:rsidRPr="00767599">
        <w:t xml:space="preserve">Materiais ou </w:t>
      </w:r>
      <w:r w:rsidR="00767599" w:rsidRPr="00767599">
        <w:t>equipamentos similar/</w:t>
      </w:r>
      <w:r w:rsidRPr="00767599">
        <w:t>equivalentes – Que desempenham idêntica função e apresentam as mesmas características exigidas nos</w:t>
      </w:r>
      <w:r w:rsidRPr="00767599">
        <w:rPr>
          <w:spacing w:val="-3"/>
        </w:rPr>
        <w:t xml:space="preserve"> </w:t>
      </w:r>
      <w:r w:rsidRPr="00767599">
        <w:t>projetos</w:t>
      </w:r>
      <w:r w:rsidR="00D53922" w:rsidRPr="00767599">
        <w:t>.</w:t>
      </w:r>
    </w:p>
    <w:p w:rsidR="00F2654C" w:rsidRPr="00767599" w:rsidRDefault="006C3211">
      <w:pPr>
        <w:pStyle w:val="PargrafodaLista"/>
        <w:numPr>
          <w:ilvl w:val="1"/>
          <w:numId w:val="19"/>
        </w:numPr>
        <w:tabs>
          <w:tab w:val="left" w:pos="1411"/>
        </w:tabs>
        <w:spacing w:before="9" w:line="350" w:lineRule="auto"/>
        <w:ind w:right="186"/>
        <w:jc w:val="both"/>
        <w:rPr>
          <w:rFonts w:ascii="Symbol" w:hAnsi="Symbol"/>
        </w:rPr>
      </w:pPr>
      <w:r w:rsidRPr="00767599">
        <w:t>Materiais ou equipamentos similar-semelhantes – Que desempenham idêntica função, mas não apresentam as mesmas características exigidas nos</w:t>
      </w:r>
      <w:r w:rsidRPr="00767599">
        <w:rPr>
          <w:spacing w:val="-9"/>
        </w:rPr>
        <w:t xml:space="preserve"> </w:t>
      </w:r>
      <w:r w:rsidRPr="00767599">
        <w:t>projetos.</w:t>
      </w:r>
    </w:p>
    <w:p w:rsidR="00F2654C" w:rsidRPr="00767599" w:rsidRDefault="006C3211">
      <w:pPr>
        <w:pStyle w:val="PargrafodaLista"/>
        <w:numPr>
          <w:ilvl w:val="1"/>
          <w:numId w:val="19"/>
        </w:numPr>
        <w:tabs>
          <w:tab w:val="left" w:pos="1411"/>
        </w:tabs>
        <w:spacing w:before="12" w:line="355" w:lineRule="auto"/>
        <w:ind w:right="185"/>
        <w:jc w:val="both"/>
        <w:rPr>
          <w:rFonts w:ascii="Symbol" w:hAnsi="Symbol"/>
        </w:rPr>
      </w:pPr>
      <w:r w:rsidRPr="00767599">
        <w:t>Materiais ou equipamentos simplesmente adicionados ou retirados – Que durante a execução foram identificados como sendo necessários ou desnecessários à execução dos serviços e/ou obras.</w:t>
      </w:r>
    </w:p>
    <w:p w:rsidR="00F2654C" w:rsidRPr="00767599" w:rsidRDefault="006C3211">
      <w:pPr>
        <w:pStyle w:val="PargrafodaLista"/>
        <w:numPr>
          <w:ilvl w:val="1"/>
          <w:numId w:val="19"/>
        </w:numPr>
        <w:tabs>
          <w:tab w:val="left" w:pos="1411"/>
        </w:tabs>
        <w:spacing w:before="1" w:line="357" w:lineRule="auto"/>
        <w:ind w:right="190"/>
        <w:jc w:val="both"/>
        <w:rPr>
          <w:rFonts w:ascii="Symbol" w:hAnsi="Symbol"/>
        </w:rPr>
      </w:pPr>
      <w:r w:rsidRPr="00767599">
        <w:t>Todos os materiais a serem empregados deverão obedecer às especificações dos projetos e deste memorial. Na comprovação da impossibilidade de adquirir e empregar determinado material especificado deverá ser solicitada sua substituição, condicionada à manifestação do Responsável Técnico pela</w:t>
      </w:r>
      <w:r w:rsidRPr="00767599">
        <w:rPr>
          <w:spacing w:val="-4"/>
        </w:rPr>
        <w:t xml:space="preserve"> </w:t>
      </w:r>
      <w:r w:rsidRPr="00767599">
        <w:t>obra.</w:t>
      </w:r>
    </w:p>
    <w:p w:rsidR="00F2654C" w:rsidRPr="00767599" w:rsidRDefault="006C3211">
      <w:pPr>
        <w:pStyle w:val="PargrafodaLista"/>
        <w:numPr>
          <w:ilvl w:val="1"/>
          <w:numId w:val="19"/>
        </w:numPr>
        <w:tabs>
          <w:tab w:val="left" w:pos="1411"/>
        </w:tabs>
        <w:spacing w:line="355" w:lineRule="auto"/>
        <w:ind w:right="190"/>
        <w:jc w:val="both"/>
        <w:rPr>
          <w:rFonts w:ascii="Symbol" w:hAnsi="Symbol"/>
        </w:rPr>
      </w:pPr>
      <w:r w:rsidRPr="00767599">
        <w:t>A substituição de materiais especificados por outros equivalentes pressupõe, para que seja autorizada, que o novo material proposto possua, comprovadamente, equivalência nos itens qualidade, resistência e</w:t>
      </w:r>
      <w:r w:rsidRPr="00767599">
        <w:rPr>
          <w:spacing w:val="-1"/>
        </w:rPr>
        <w:t xml:space="preserve"> </w:t>
      </w:r>
      <w:r w:rsidRPr="00767599">
        <w:t>aspecto.</w:t>
      </w:r>
    </w:p>
    <w:p w:rsidR="00F2654C" w:rsidRPr="00767599" w:rsidRDefault="00F2654C">
      <w:pPr>
        <w:pStyle w:val="Corpodetexto"/>
        <w:ind w:left="0"/>
        <w:rPr>
          <w:color w:val="FF0000"/>
          <w:sz w:val="24"/>
        </w:rPr>
      </w:pPr>
    </w:p>
    <w:p w:rsidR="00F2654C" w:rsidRPr="00767599" w:rsidRDefault="006C3211">
      <w:pPr>
        <w:pStyle w:val="Heading2"/>
        <w:numPr>
          <w:ilvl w:val="0"/>
          <w:numId w:val="19"/>
        </w:numPr>
        <w:tabs>
          <w:tab w:val="left" w:pos="906"/>
          <w:tab w:val="left" w:pos="907"/>
        </w:tabs>
        <w:spacing w:before="208"/>
      </w:pPr>
      <w:bookmarkStart w:id="3" w:name="_bookmark3"/>
      <w:bookmarkEnd w:id="3"/>
      <w:r w:rsidRPr="00767599">
        <w:t>FASES DE</w:t>
      </w:r>
      <w:r w:rsidRPr="00767599">
        <w:rPr>
          <w:spacing w:val="-1"/>
        </w:rPr>
        <w:t xml:space="preserve"> </w:t>
      </w:r>
      <w:r w:rsidRPr="00767599">
        <w:t>OBRAS</w:t>
      </w:r>
    </w:p>
    <w:p w:rsidR="00F2654C" w:rsidRPr="00767599" w:rsidRDefault="00F2654C">
      <w:pPr>
        <w:pStyle w:val="Corpodetexto"/>
        <w:spacing w:before="9"/>
        <w:ind w:left="0"/>
        <w:rPr>
          <w:b/>
          <w:sz w:val="20"/>
        </w:rPr>
      </w:pPr>
    </w:p>
    <w:p w:rsidR="00F2654C" w:rsidRPr="00767599" w:rsidRDefault="006C3211">
      <w:pPr>
        <w:spacing w:before="1"/>
        <w:ind w:left="906"/>
        <w:rPr>
          <w:b/>
          <w:sz w:val="24"/>
        </w:rPr>
      </w:pPr>
      <w:r w:rsidRPr="00767599">
        <w:rPr>
          <w:rFonts w:ascii="Wingdings" w:hAnsi="Wingdings"/>
          <w:sz w:val="24"/>
        </w:rPr>
        <w:t></w:t>
      </w:r>
      <w:r w:rsidRPr="00767599">
        <w:rPr>
          <w:rFonts w:ascii="Times New Roman" w:hAnsi="Times New Roman"/>
          <w:sz w:val="24"/>
        </w:rPr>
        <w:t xml:space="preserve"> </w:t>
      </w:r>
      <w:r w:rsidRPr="00767599">
        <w:rPr>
          <w:b/>
          <w:sz w:val="24"/>
        </w:rPr>
        <w:t>PROJETO, MATERIAIS, EQUIPAMENTOS E CRITÉRIOS DE ANALOGIA.</w:t>
      </w:r>
    </w:p>
    <w:p w:rsidR="00F2654C" w:rsidRPr="00767599" w:rsidRDefault="00F2654C">
      <w:pPr>
        <w:pStyle w:val="Corpodetexto"/>
        <w:spacing w:before="9"/>
        <w:ind w:left="0"/>
        <w:rPr>
          <w:b/>
          <w:sz w:val="25"/>
        </w:rPr>
      </w:pPr>
    </w:p>
    <w:p w:rsidR="00F2654C" w:rsidRPr="00767599" w:rsidRDefault="006C3211">
      <w:pPr>
        <w:pStyle w:val="Corpodetexto"/>
        <w:spacing w:line="360" w:lineRule="auto"/>
        <w:ind w:right="188" w:firstLine="851"/>
        <w:jc w:val="both"/>
      </w:pPr>
      <w:r w:rsidRPr="00767599">
        <w:t>Nenhuma alteração nas plantas, detalhes ou especificações, determinando ou não alteração de custo da obra ou serviço, será executada sem autorização do Responsável Técnico pela obra.</w:t>
      </w:r>
    </w:p>
    <w:p w:rsidR="00F2654C" w:rsidRPr="00767599" w:rsidRDefault="006C3211">
      <w:pPr>
        <w:pStyle w:val="Corpodetexto"/>
        <w:spacing w:before="3" w:line="360" w:lineRule="auto"/>
        <w:ind w:right="190" w:firstLine="851"/>
        <w:jc w:val="both"/>
      </w:pPr>
      <w:r w:rsidRPr="00767599">
        <w:t>Em caso de itens presentes neste Memorial Descritivo e não incluídos nos projetos, ou vice-versa, devem ser levados em conta na execução dos serviços de fôrma como se figurassem em ambos.</w:t>
      </w:r>
    </w:p>
    <w:p w:rsidR="00F2654C" w:rsidRPr="00767599" w:rsidRDefault="006C3211">
      <w:pPr>
        <w:pStyle w:val="Corpodetexto"/>
        <w:spacing w:line="360" w:lineRule="auto"/>
        <w:ind w:right="185" w:firstLine="851"/>
        <w:jc w:val="both"/>
      </w:pPr>
      <w:r w:rsidRPr="00767599">
        <w:t xml:space="preserve">Em caso de divergências entre os desenhos de execução dos projetos e as especificações, o Responsável Técnico pela obra deverá ser consultado, a fim de definir qual a </w:t>
      </w:r>
      <w:r w:rsidRPr="00767599">
        <w:lastRenderedPageBreak/>
        <w:t>posição a ser adotada.</w:t>
      </w:r>
    </w:p>
    <w:p w:rsidR="00F2654C" w:rsidRPr="00767599" w:rsidRDefault="006C3211" w:rsidP="00D53922">
      <w:pPr>
        <w:pStyle w:val="Corpodetexto"/>
        <w:spacing w:line="360" w:lineRule="auto"/>
        <w:ind w:right="188" w:firstLine="719"/>
        <w:jc w:val="both"/>
      </w:pPr>
      <w:r w:rsidRPr="00767599">
        <w:t>Em caso de divergência entre desenhos de escalas diferentes, prevalecerão sempre os de escala maior. Na divergência entre cotas dos desenhos e suas dimensões em escala, prevalecerão as primeiras, sempre precedendo consulta ao Responsável Técnico pela obra.</w:t>
      </w:r>
    </w:p>
    <w:p w:rsidR="00D53922" w:rsidRPr="00767599" w:rsidRDefault="00D53922" w:rsidP="00D53922">
      <w:pPr>
        <w:pStyle w:val="Corpodetexto"/>
        <w:spacing w:line="360" w:lineRule="auto"/>
        <w:ind w:right="188" w:firstLine="719"/>
        <w:jc w:val="both"/>
        <w:rPr>
          <w:color w:val="FF0000"/>
        </w:rPr>
      </w:pPr>
    </w:p>
    <w:p w:rsidR="00F2654C" w:rsidRPr="00767599" w:rsidRDefault="00225E58">
      <w:pPr>
        <w:pStyle w:val="Heading2"/>
        <w:numPr>
          <w:ilvl w:val="0"/>
          <w:numId w:val="18"/>
        </w:numPr>
        <w:tabs>
          <w:tab w:val="left" w:pos="1267"/>
        </w:tabs>
        <w:spacing w:before="137"/>
      </w:pPr>
      <w:r>
        <w:t>ADMINISTRAÇÃO DA OBRA</w:t>
      </w:r>
    </w:p>
    <w:p w:rsidR="00F2654C" w:rsidRPr="00767599" w:rsidRDefault="00F2654C">
      <w:pPr>
        <w:pStyle w:val="Corpodetexto"/>
        <w:spacing w:before="7"/>
        <w:ind w:left="0"/>
        <w:rPr>
          <w:b/>
          <w:sz w:val="25"/>
        </w:rPr>
      </w:pPr>
    </w:p>
    <w:p w:rsidR="00F2654C" w:rsidRDefault="00225E58" w:rsidP="006A52C7">
      <w:pPr>
        <w:pStyle w:val="Corpodetexto"/>
        <w:spacing w:before="1"/>
        <w:ind w:firstLine="522"/>
        <w:jc w:val="both"/>
      </w:pPr>
      <w:r>
        <w:t xml:space="preserve">A </w:t>
      </w:r>
      <w:r w:rsidR="006A52C7">
        <w:t xml:space="preserve">quantificação necessária da </w:t>
      </w:r>
      <w:r>
        <w:t>administração da obra</w:t>
      </w:r>
      <w:r w:rsidR="006A52C7">
        <w:t>, com os profissionais necessários para gerenciar a execução da</w:t>
      </w:r>
      <w:r>
        <w:t xml:space="preserve"> edificação</w:t>
      </w:r>
      <w:r w:rsidR="006A52C7">
        <w:t>,</w:t>
      </w:r>
      <w:r>
        <w:t xml:space="preserve"> dando</w:t>
      </w:r>
      <w:r w:rsidR="006A52C7">
        <w:t xml:space="preserve"> total suporte, </w:t>
      </w:r>
      <w:r>
        <w:t>segurança</w:t>
      </w:r>
      <w:r w:rsidR="006A52C7">
        <w:t>, fazendo com que os objetivos de custo prazo e qualidades sejam cumpridos ao</w:t>
      </w:r>
      <w:r>
        <w:t xml:space="preserve"> empreendimento </w:t>
      </w:r>
      <w:r w:rsidR="006A52C7">
        <w:t xml:space="preserve">estão </w:t>
      </w:r>
      <w:r>
        <w:t>presente</w:t>
      </w:r>
      <w:r w:rsidR="006A52C7">
        <w:t>s</w:t>
      </w:r>
      <w:r>
        <w:t xml:space="preserve"> na planilha orçamentária </w:t>
      </w:r>
      <w:r w:rsidR="006A52C7">
        <w:t>da administração.</w:t>
      </w:r>
    </w:p>
    <w:p w:rsidR="006A52C7" w:rsidRDefault="006A52C7" w:rsidP="006A52C7">
      <w:pPr>
        <w:pStyle w:val="Corpodetexto"/>
        <w:spacing w:before="1"/>
        <w:ind w:firstLine="522"/>
        <w:jc w:val="both"/>
      </w:pPr>
    </w:p>
    <w:p w:rsidR="006A52C7" w:rsidRDefault="006A52C7" w:rsidP="00D77047">
      <w:pPr>
        <w:pStyle w:val="Heading2"/>
        <w:numPr>
          <w:ilvl w:val="0"/>
          <w:numId w:val="18"/>
        </w:numPr>
        <w:tabs>
          <w:tab w:val="left" w:pos="1267"/>
        </w:tabs>
        <w:spacing w:before="137"/>
        <w:jc w:val="both"/>
      </w:pPr>
      <w:r>
        <w:t>SERVIÇSO INICIAIS</w:t>
      </w:r>
    </w:p>
    <w:p w:rsidR="00225E58" w:rsidRPr="00767599" w:rsidRDefault="001F798D" w:rsidP="00D77047">
      <w:pPr>
        <w:pStyle w:val="Heading2"/>
        <w:tabs>
          <w:tab w:val="left" w:pos="1267"/>
        </w:tabs>
        <w:spacing w:before="137"/>
        <w:jc w:val="both"/>
      </w:pPr>
      <w:r>
        <w:t>Placas de i</w:t>
      </w:r>
      <w:r w:rsidRPr="00767599">
        <w:t>dentificação da</w:t>
      </w:r>
      <w:r w:rsidR="00225E58" w:rsidRPr="00767599">
        <w:rPr>
          <w:spacing w:val="-4"/>
        </w:rPr>
        <w:t xml:space="preserve"> </w:t>
      </w:r>
      <w:r>
        <w:t>O</w:t>
      </w:r>
      <w:r w:rsidRPr="00767599">
        <w:t>bra</w:t>
      </w:r>
    </w:p>
    <w:p w:rsidR="00225E58" w:rsidRPr="00767599" w:rsidRDefault="00225E58" w:rsidP="00D77047">
      <w:pPr>
        <w:pStyle w:val="Corpodetexto"/>
        <w:spacing w:before="7"/>
        <w:ind w:left="0"/>
        <w:jc w:val="both"/>
        <w:rPr>
          <w:b/>
          <w:sz w:val="25"/>
        </w:rPr>
      </w:pPr>
    </w:p>
    <w:p w:rsidR="00225E58" w:rsidRDefault="00225E58" w:rsidP="00D77047">
      <w:pPr>
        <w:pStyle w:val="Corpodetexto"/>
        <w:spacing w:before="1"/>
        <w:ind w:firstLine="522"/>
        <w:jc w:val="both"/>
      </w:pPr>
      <w:r w:rsidRPr="00767599">
        <w:t xml:space="preserve">Deverá ser alocada uma placa de identificação da obra, conforme modelo em </w:t>
      </w:r>
      <w:r>
        <w:rPr>
          <w:b/>
        </w:rPr>
        <w:t xml:space="preserve">ANEXO I, </w:t>
      </w:r>
      <w:r w:rsidRPr="00767599">
        <w:t>definido pelo responsável técnico.</w:t>
      </w:r>
    </w:p>
    <w:p w:rsidR="00767599" w:rsidRPr="00767599" w:rsidRDefault="00767599" w:rsidP="00D77047">
      <w:pPr>
        <w:pStyle w:val="Corpodetexto"/>
        <w:spacing w:before="1"/>
        <w:ind w:left="1050"/>
        <w:jc w:val="both"/>
        <w:rPr>
          <w:b/>
          <w:color w:val="FF0000"/>
        </w:rPr>
      </w:pPr>
    </w:p>
    <w:p w:rsidR="00767599" w:rsidRPr="00225E58" w:rsidRDefault="001F798D" w:rsidP="00D77047">
      <w:pPr>
        <w:pStyle w:val="Heading2"/>
        <w:tabs>
          <w:tab w:val="left" w:pos="1267"/>
        </w:tabs>
        <w:spacing w:before="137"/>
        <w:jc w:val="both"/>
      </w:pPr>
      <w:r>
        <w:t>Tapume da o</w:t>
      </w:r>
      <w:r w:rsidRPr="00225E58">
        <w:t>bra</w:t>
      </w:r>
    </w:p>
    <w:p w:rsidR="00767599" w:rsidRPr="00225E58" w:rsidRDefault="00767599" w:rsidP="00D77047">
      <w:pPr>
        <w:pStyle w:val="Corpodetexto"/>
        <w:spacing w:before="7"/>
        <w:ind w:left="0"/>
        <w:jc w:val="both"/>
        <w:rPr>
          <w:b/>
          <w:sz w:val="25"/>
        </w:rPr>
      </w:pPr>
    </w:p>
    <w:p w:rsidR="00767599" w:rsidRDefault="00767599" w:rsidP="00D77047">
      <w:pPr>
        <w:pStyle w:val="Corpodetexto"/>
        <w:spacing w:before="1"/>
        <w:ind w:firstLine="522"/>
        <w:jc w:val="both"/>
      </w:pPr>
      <w:r w:rsidRPr="00225E58">
        <w:t xml:space="preserve">O tapume da obra deverá ser executado em conformidade com a composição </w:t>
      </w:r>
      <w:r w:rsidR="00225E58" w:rsidRPr="00225E58">
        <w:t xml:space="preserve">e o quantitativo </w:t>
      </w:r>
      <w:r w:rsidRPr="00225E58">
        <w:t>do item indicado na planilha orçamentária, nas dimensões do projeto arquitetônico.</w:t>
      </w:r>
    </w:p>
    <w:p w:rsidR="00225E58" w:rsidRDefault="00225E58" w:rsidP="00D77047">
      <w:pPr>
        <w:pStyle w:val="Corpodetexto"/>
        <w:spacing w:before="1"/>
        <w:ind w:firstLine="522"/>
        <w:jc w:val="both"/>
      </w:pPr>
    </w:p>
    <w:p w:rsidR="001F798D" w:rsidRPr="00225E58" w:rsidRDefault="001F798D" w:rsidP="00D77047">
      <w:pPr>
        <w:pStyle w:val="Heading2"/>
        <w:tabs>
          <w:tab w:val="left" w:pos="1267"/>
        </w:tabs>
        <w:spacing w:before="137"/>
        <w:jc w:val="both"/>
      </w:pPr>
      <w:r>
        <w:t>Ligações Provisórias</w:t>
      </w:r>
    </w:p>
    <w:p w:rsidR="001F798D" w:rsidRPr="00225E58" w:rsidRDefault="001F798D" w:rsidP="00D77047">
      <w:pPr>
        <w:pStyle w:val="Corpodetexto"/>
        <w:spacing w:before="7"/>
        <w:ind w:left="0"/>
        <w:jc w:val="both"/>
        <w:rPr>
          <w:b/>
          <w:sz w:val="25"/>
        </w:rPr>
      </w:pPr>
    </w:p>
    <w:p w:rsidR="00225E58" w:rsidRDefault="001F798D" w:rsidP="00D77047">
      <w:pPr>
        <w:pStyle w:val="Corpodetexto"/>
        <w:spacing w:before="1"/>
        <w:jc w:val="both"/>
      </w:pPr>
      <w:r>
        <w:tab/>
        <w:t>As ligações provisórias de Energia, Água, Esgoto deverão ser executadas de acordo com a planilha orçamentária, respeitando as composições referente</w:t>
      </w:r>
      <w:r w:rsidR="00536FCC">
        <w:t>s</w:t>
      </w:r>
      <w:r>
        <w:t xml:space="preserve"> ao serviço e as normas técnicas de segurança vigentes para a realização dos serviços.</w:t>
      </w:r>
    </w:p>
    <w:p w:rsidR="00D77047" w:rsidRDefault="00D77047" w:rsidP="00D77047">
      <w:pPr>
        <w:pStyle w:val="Corpodetexto"/>
        <w:spacing w:before="1"/>
        <w:jc w:val="both"/>
      </w:pPr>
    </w:p>
    <w:p w:rsidR="00D77047" w:rsidRPr="00225E58" w:rsidRDefault="00D77047" w:rsidP="00D77047">
      <w:pPr>
        <w:pStyle w:val="Heading2"/>
        <w:tabs>
          <w:tab w:val="left" w:pos="1267"/>
        </w:tabs>
        <w:spacing w:before="137"/>
        <w:jc w:val="both"/>
      </w:pPr>
      <w:r>
        <w:t>Almoxarifado</w:t>
      </w:r>
    </w:p>
    <w:p w:rsidR="00D77047" w:rsidRPr="00225E58" w:rsidRDefault="00D77047" w:rsidP="00D77047">
      <w:pPr>
        <w:pStyle w:val="Corpodetexto"/>
        <w:spacing w:before="7"/>
        <w:ind w:left="0"/>
        <w:jc w:val="both"/>
        <w:rPr>
          <w:b/>
          <w:sz w:val="25"/>
        </w:rPr>
      </w:pPr>
    </w:p>
    <w:p w:rsidR="00D77047" w:rsidRDefault="00D77047" w:rsidP="00D77047">
      <w:pPr>
        <w:pStyle w:val="Corpodetexto"/>
        <w:spacing w:before="1"/>
        <w:jc w:val="both"/>
      </w:pPr>
      <w:r>
        <w:tab/>
        <w:t>O Almoxarifado por se tratar de um local onde é realizada à guarda e conservação dos materiais, deve ser executado no canteiro de obras em chapa de madeira compensada, contendo prateleiras, conforme medidas indicadas na composição do código do item.</w:t>
      </w:r>
    </w:p>
    <w:p w:rsidR="00D77047" w:rsidRDefault="00D77047" w:rsidP="00D77047">
      <w:pPr>
        <w:pStyle w:val="Corpodetexto"/>
        <w:spacing w:before="1"/>
        <w:jc w:val="both"/>
      </w:pPr>
    </w:p>
    <w:p w:rsidR="00D77047" w:rsidRPr="00225E58" w:rsidRDefault="00D77047" w:rsidP="00D77047">
      <w:pPr>
        <w:pStyle w:val="Heading2"/>
        <w:tabs>
          <w:tab w:val="left" w:pos="1267"/>
        </w:tabs>
        <w:spacing w:before="137"/>
        <w:jc w:val="both"/>
      </w:pPr>
      <w:r>
        <w:t>Limpeza Mecanizada e Locação Convencional</w:t>
      </w:r>
    </w:p>
    <w:p w:rsidR="00D77047" w:rsidRPr="00225E58" w:rsidRDefault="00D77047" w:rsidP="00D77047">
      <w:pPr>
        <w:pStyle w:val="Corpodetexto"/>
        <w:spacing w:before="7"/>
        <w:ind w:left="0"/>
        <w:jc w:val="both"/>
        <w:rPr>
          <w:b/>
          <w:sz w:val="25"/>
        </w:rPr>
      </w:pPr>
    </w:p>
    <w:p w:rsidR="00D77047" w:rsidRDefault="00D77047" w:rsidP="00D77047">
      <w:pPr>
        <w:pStyle w:val="Corpodetexto"/>
        <w:spacing w:before="1"/>
        <w:jc w:val="both"/>
      </w:pPr>
      <w:r>
        <w:tab/>
        <w:t>A limpeza mecanizada do terreno deve ser realizada com trator do tipo esteira para retirar todas as á</w:t>
      </w:r>
      <w:r w:rsidR="00EA26C3">
        <w:t>rvores, grama, arbustos, lixos e similares existentes no local, para deixar o terreno organizado e maximizando as condições de trabalho, conforme o item da planilha orçamentária.</w:t>
      </w:r>
    </w:p>
    <w:p w:rsidR="00EA26C3" w:rsidRDefault="00EA26C3" w:rsidP="00D77047">
      <w:pPr>
        <w:pStyle w:val="Corpodetexto"/>
        <w:spacing w:before="1"/>
        <w:jc w:val="both"/>
      </w:pPr>
      <w:r>
        <w:tab/>
        <w:t>A Locação da Obra deverá ser realizada de forma convencional utilizando gabraito de tábuas corridas pontaletadas a cada 2 metros, conforme a planilha orçamentária.</w:t>
      </w:r>
    </w:p>
    <w:p w:rsidR="00D77047" w:rsidRDefault="00D77047" w:rsidP="00D77047">
      <w:pPr>
        <w:pStyle w:val="Corpodetexto"/>
        <w:spacing w:before="1"/>
        <w:jc w:val="both"/>
      </w:pPr>
    </w:p>
    <w:p w:rsidR="00536FCC" w:rsidRPr="00225E58" w:rsidRDefault="00536FCC" w:rsidP="001F798D">
      <w:pPr>
        <w:pStyle w:val="Corpodetexto"/>
        <w:spacing w:before="1"/>
      </w:pPr>
    </w:p>
    <w:p w:rsidR="00F2654C" w:rsidRPr="00767599" w:rsidRDefault="00F2654C">
      <w:pPr>
        <w:pStyle w:val="Corpodetexto"/>
        <w:spacing w:before="7"/>
        <w:ind w:left="0"/>
        <w:rPr>
          <w:color w:val="FF0000"/>
          <w:sz w:val="20"/>
        </w:rPr>
      </w:pPr>
    </w:p>
    <w:p w:rsidR="00F2654C" w:rsidRPr="00767599" w:rsidRDefault="006C3211">
      <w:pPr>
        <w:pStyle w:val="Heading2"/>
        <w:tabs>
          <w:tab w:val="left" w:pos="1333"/>
        </w:tabs>
        <w:ind w:firstLine="0"/>
        <w:rPr>
          <w:color w:val="FF0000"/>
        </w:rPr>
      </w:pPr>
      <w:r w:rsidRPr="00767599">
        <w:rPr>
          <w:rFonts w:ascii="Wingdings" w:hAnsi="Wingdings"/>
          <w:b w:val="0"/>
          <w:color w:val="FF0000"/>
        </w:rPr>
        <w:t></w:t>
      </w:r>
      <w:r w:rsidRPr="00767599">
        <w:rPr>
          <w:rFonts w:ascii="Times New Roman" w:hAnsi="Times New Roman"/>
          <w:b w:val="0"/>
          <w:color w:val="FF0000"/>
        </w:rPr>
        <w:tab/>
      </w:r>
      <w:r w:rsidRPr="00767599">
        <w:rPr>
          <w:color w:val="FF0000"/>
        </w:rPr>
        <w:t>CONCRETO</w:t>
      </w:r>
    </w:p>
    <w:p w:rsidR="00F2654C" w:rsidRPr="00767599" w:rsidRDefault="00F2654C">
      <w:pPr>
        <w:pStyle w:val="Corpodetexto"/>
        <w:spacing w:before="10"/>
        <w:ind w:left="0"/>
        <w:rPr>
          <w:b/>
          <w:color w:val="FF0000"/>
          <w:sz w:val="25"/>
        </w:rPr>
      </w:pPr>
    </w:p>
    <w:p w:rsidR="00F2654C" w:rsidRPr="00767599" w:rsidRDefault="006C3211">
      <w:pPr>
        <w:pStyle w:val="Corpodetexto"/>
        <w:spacing w:line="360" w:lineRule="auto"/>
        <w:ind w:right="187" w:firstLine="851"/>
        <w:jc w:val="both"/>
        <w:rPr>
          <w:color w:val="FF0000"/>
        </w:rPr>
      </w:pPr>
      <w:r w:rsidRPr="00767599">
        <w:rPr>
          <w:color w:val="FF0000"/>
        </w:rPr>
        <w:t xml:space="preserve">Nas peças sujeitas a ambientes agressivos, recomenda-se o uso de cimentos que </w:t>
      </w:r>
      <w:r w:rsidRPr="00767599">
        <w:rPr>
          <w:color w:val="FF0000"/>
        </w:rPr>
        <w:lastRenderedPageBreak/>
        <w:t>atendam a NBR-5732 e NBR-5737.</w:t>
      </w:r>
    </w:p>
    <w:p w:rsidR="00F2654C" w:rsidRPr="00767599" w:rsidRDefault="006C3211">
      <w:pPr>
        <w:pStyle w:val="Corpodetexto"/>
        <w:spacing w:line="360" w:lineRule="auto"/>
        <w:ind w:right="192" w:firstLine="851"/>
        <w:jc w:val="both"/>
        <w:rPr>
          <w:color w:val="FF0000"/>
        </w:rPr>
      </w:pPr>
      <w:r w:rsidRPr="00767599">
        <w:rPr>
          <w:color w:val="FF0000"/>
        </w:rPr>
        <w:t>A fim de se evitar quaisquer variações de coloração ou textura, serão empregados materiais de qualidade rigorosamente uniforme.</w:t>
      </w:r>
    </w:p>
    <w:p w:rsidR="00F2654C" w:rsidRPr="00767599" w:rsidRDefault="006C3211">
      <w:pPr>
        <w:pStyle w:val="Corpodetexto"/>
        <w:spacing w:line="362" w:lineRule="auto"/>
        <w:ind w:right="185" w:firstLine="851"/>
        <w:jc w:val="both"/>
        <w:rPr>
          <w:color w:val="FF0000"/>
        </w:rPr>
      </w:pPr>
      <w:r w:rsidRPr="00767599">
        <w:rPr>
          <w:color w:val="FF0000"/>
        </w:rPr>
        <w:t>Todo o cimento será de uma só marca e tipo, quando o tempo de duração da obra o permitir, e de uma só partida de fornecimento.</w:t>
      </w:r>
    </w:p>
    <w:p w:rsidR="00F2654C" w:rsidRPr="00767599" w:rsidRDefault="006C3211">
      <w:pPr>
        <w:pStyle w:val="Corpodetexto"/>
        <w:spacing w:line="360" w:lineRule="auto"/>
        <w:ind w:right="191" w:firstLine="851"/>
        <w:jc w:val="both"/>
        <w:rPr>
          <w:color w:val="FF0000"/>
        </w:rPr>
      </w:pPr>
      <w:r w:rsidRPr="00767599">
        <w:rPr>
          <w:color w:val="FF0000"/>
        </w:rPr>
        <w:t>Os agregados serão, igualmente, de coloração uniforme, de uma única procedência e fornecidos de uma só vez, sendo indispensável à lavagem completa dos mesmos.</w:t>
      </w:r>
    </w:p>
    <w:p w:rsidR="00F2654C" w:rsidRPr="00767599" w:rsidRDefault="006C3211">
      <w:pPr>
        <w:pStyle w:val="Corpodetexto"/>
        <w:spacing w:line="360" w:lineRule="auto"/>
        <w:ind w:right="188" w:firstLine="851"/>
        <w:jc w:val="both"/>
        <w:rPr>
          <w:color w:val="FF0000"/>
        </w:rPr>
      </w:pPr>
      <w:r w:rsidRPr="00767599">
        <w:rPr>
          <w:color w:val="FF0000"/>
        </w:rPr>
        <w:t>As fôrmas serão mantidas úmidas desde o início do lançamento até o endurecimento do concreto, e protegidas da ação dos raios solares por lonas ou filme opaco de polietileno.</w:t>
      </w:r>
    </w:p>
    <w:p w:rsidR="00F2654C" w:rsidRPr="00767599" w:rsidRDefault="006C3211">
      <w:pPr>
        <w:pStyle w:val="Corpodetexto"/>
        <w:spacing w:line="360" w:lineRule="auto"/>
        <w:ind w:right="189" w:firstLine="851"/>
        <w:jc w:val="both"/>
        <w:rPr>
          <w:color w:val="FF0000"/>
        </w:rPr>
      </w:pPr>
      <w:r w:rsidRPr="00767599">
        <w:rPr>
          <w:color w:val="FF0000"/>
        </w:rPr>
        <w:t>Na hipótese de fluir argamassa de cimento por abertura de junta de fôrma e que essa aguada venha a depositar-se sobre superfícies já concretadas, a remoção será imediata, o que se processará por lançamento, com mangueira de água, sob pressão.</w:t>
      </w:r>
    </w:p>
    <w:p w:rsidR="00F2654C" w:rsidRPr="00767599" w:rsidRDefault="006C3211">
      <w:pPr>
        <w:pStyle w:val="Corpodetexto"/>
        <w:spacing w:line="362" w:lineRule="auto"/>
        <w:ind w:right="191" w:firstLine="851"/>
        <w:jc w:val="both"/>
        <w:rPr>
          <w:color w:val="FF0000"/>
        </w:rPr>
      </w:pPr>
      <w:r w:rsidRPr="00767599">
        <w:rPr>
          <w:color w:val="FF0000"/>
        </w:rPr>
        <w:t>As juntas de trabalho decorrentes das interrupções de lançamento, especialmente em paredes armadas, serão aparentes, executadas em etapas, conforme indicações nos projetos.</w:t>
      </w:r>
    </w:p>
    <w:p w:rsidR="00F2654C" w:rsidRPr="00767599" w:rsidRDefault="006C3211">
      <w:pPr>
        <w:pStyle w:val="Corpodetexto"/>
        <w:spacing w:line="360" w:lineRule="auto"/>
        <w:ind w:right="191" w:firstLine="851"/>
        <w:jc w:val="both"/>
        <w:rPr>
          <w:color w:val="FF0000"/>
        </w:rPr>
      </w:pPr>
      <w:r w:rsidRPr="00767599">
        <w:rPr>
          <w:color w:val="FF0000"/>
        </w:rPr>
        <w:t>A concretagem só poderá ser iniciada após a colocação prévia de todas as tubulações e outros elementos exigidos pelos demais projetos.</w:t>
      </w:r>
    </w:p>
    <w:p w:rsidR="00F2654C" w:rsidRPr="00767599" w:rsidRDefault="006C3211">
      <w:pPr>
        <w:pStyle w:val="Corpodetexto"/>
        <w:spacing w:line="360" w:lineRule="auto"/>
        <w:ind w:right="192" w:firstLine="851"/>
        <w:jc w:val="both"/>
        <w:rPr>
          <w:color w:val="FF0000"/>
        </w:rPr>
      </w:pPr>
      <w:r w:rsidRPr="00767599">
        <w:rPr>
          <w:color w:val="FF0000"/>
        </w:rPr>
        <w:t>A cura do concreto deverá ser efetuada durante, no mínimo, 7 (sete) dias, após a concretagem.</w:t>
      </w:r>
    </w:p>
    <w:p w:rsidR="00F2654C" w:rsidRPr="00767599" w:rsidRDefault="006C3211">
      <w:pPr>
        <w:pStyle w:val="Corpodetexto"/>
        <w:spacing w:line="252" w:lineRule="exact"/>
        <w:ind w:left="1050"/>
        <w:rPr>
          <w:color w:val="FF0000"/>
        </w:rPr>
      </w:pPr>
      <w:r w:rsidRPr="00767599">
        <w:rPr>
          <w:color w:val="FF0000"/>
        </w:rPr>
        <w:t>Não deverá ser utilizado concreto remisturado.</w:t>
      </w:r>
    </w:p>
    <w:p w:rsidR="00F2654C" w:rsidRPr="00767599" w:rsidRDefault="006C3211">
      <w:pPr>
        <w:pStyle w:val="Corpodetexto"/>
        <w:spacing w:before="118" w:line="360" w:lineRule="auto"/>
        <w:ind w:right="190" w:firstLine="851"/>
        <w:jc w:val="both"/>
        <w:rPr>
          <w:color w:val="FF0000"/>
        </w:rPr>
      </w:pPr>
      <w:r w:rsidRPr="00767599">
        <w:rPr>
          <w:color w:val="FF0000"/>
        </w:rPr>
        <w:t>O concreto deverá ser convenientemente adensado após o lançamento, de modo a se evitar as falhas de concretagem e a segregação da nata de cimento.</w:t>
      </w:r>
    </w:p>
    <w:p w:rsidR="00F2654C" w:rsidRPr="00767599" w:rsidRDefault="006C3211">
      <w:pPr>
        <w:pStyle w:val="Corpodetexto"/>
        <w:spacing w:line="360" w:lineRule="auto"/>
        <w:ind w:right="187" w:firstLine="851"/>
        <w:jc w:val="both"/>
        <w:rPr>
          <w:color w:val="FF0000"/>
        </w:rPr>
      </w:pPr>
      <w:r w:rsidRPr="00767599">
        <w:rPr>
          <w:color w:val="FF0000"/>
        </w:rPr>
        <w:t>O adensamento será obtido por meio de vibradores de imersão. Os equipamentos a serem utilizados terão dimensionamento compatível com as posições e os tamanhos das peças a serem concretadas.</w:t>
      </w:r>
    </w:p>
    <w:p w:rsidR="00F2654C" w:rsidRPr="00767599" w:rsidRDefault="006C3211">
      <w:pPr>
        <w:pStyle w:val="Corpodetexto"/>
        <w:spacing w:before="1" w:line="360" w:lineRule="auto"/>
        <w:ind w:right="191" w:firstLine="851"/>
        <w:jc w:val="both"/>
        <w:rPr>
          <w:color w:val="FF0000"/>
        </w:rPr>
      </w:pPr>
      <w:r w:rsidRPr="00767599">
        <w:rPr>
          <w:color w:val="FF0000"/>
        </w:rPr>
        <w:t>Como diretriz geral, nos casos em que não haja indicação precisa no projeto estrutural, haverá a preocupação de situar os furos, tanto quanto possível, na zona de tração das vigas ou outros elementos atravessados.</w:t>
      </w:r>
    </w:p>
    <w:p w:rsidR="00F2654C" w:rsidRPr="00767599" w:rsidRDefault="006C3211" w:rsidP="00D53922">
      <w:pPr>
        <w:pStyle w:val="Corpodetexto"/>
        <w:spacing w:line="360" w:lineRule="auto"/>
        <w:ind w:right="192" w:firstLine="851"/>
        <w:jc w:val="both"/>
        <w:rPr>
          <w:color w:val="FF0000"/>
        </w:rPr>
      </w:pPr>
      <w:r w:rsidRPr="00767599">
        <w:rPr>
          <w:color w:val="FF0000"/>
        </w:rPr>
        <w:t>Para perfeita amarração das alvenarias com pilares, paredes de concreto entre outros, serão empregados fios de aço com diâmetro mínimo de 5,0mm ou tela soldada própria para este</w:t>
      </w:r>
      <w:r w:rsidR="00D53922" w:rsidRPr="00767599">
        <w:rPr>
          <w:color w:val="FF0000"/>
        </w:rPr>
        <w:t xml:space="preserve"> </w:t>
      </w:r>
      <w:r w:rsidRPr="00767599">
        <w:rPr>
          <w:color w:val="FF0000"/>
        </w:rPr>
        <w:t>tipo de amarração distanciados entre si a cada duas fiadas de tijolos, engastados no concreto por intermédio de cola epóxi ou chumbador.</w:t>
      </w:r>
    </w:p>
    <w:p w:rsidR="00F2654C" w:rsidRPr="00767599" w:rsidRDefault="00F2654C">
      <w:pPr>
        <w:pStyle w:val="Corpodetexto"/>
        <w:spacing w:before="8"/>
        <w:ind w:left="0"/>
        <w:rPr>
          <w:color w:val="FF0000"/>
          <w:sz w:val="20"/>
        </w:rPr>
      </w:pPr>
    </w:p>
    <w:p w:rsidR="00F2654C" w:rsidRPr="00767599" w:rsidRDefault="00F2654C">
      <w:pPr>
        <w:pStyle w:val="Corpodetexto"/>
        <w:spacing w:before="9"/>
        <w:ind w:left="0"/>
        <w:rPr>
          <w:color w:val="FF0000"/>
          <w:sz w:val="31"/>
        </w:rPr>
      </w:pPr>
    </w:p>
    <w:p w:rsidR="00F2654C" w:rsidRPr="00767599" w:rsidRDefault="006C3211">
      <w:pPr>
        <w:pStyle w:val="Heading2"/>
        <w:numPr>
          <w:ilvl w:val="0"/>
          <w:numId w:val="10"/>
        </w:numPr>
        <w:tabs>
          <w:tab w:val="left" w:pos="1333"/>
          <w:tab w:val="left" w:pos="1334"/>
        </w:tabs>
        <w:ind w:left="1334" w:hanging="428"/>
        <w:rPr>
          <w:color w:val="FF0000"/>
        </w:rPr>
      </w:pPr>
      <w:r w:rsidRPr="00767599">
        <w:rPr>
          <w:color w:val="FF0000"/>
        </w:rPr>
        <w:t>LIMPEZA E TRATAMENTO FINAL DO</w:t>
      </w:r>
      <w:r w:rsidRPr="00767599">
        <w:rPr>
          <w:color w:val="FF0000"/>
          <w:spacing w:val="-8"/>
        </w:rPr>
        <w:t xml:space="preserve"> </w:t>
      </w:r>
      <w:r w:rsidRPr="00767599">
        <w:rPr>
          <w:color w:val="FF0000"/>
        </w:rPr>
        <w:t>CONCRETO</w:t>
      </w:r>
    </w:p>
    <w:p w:rsidR="00F2654C" w:rsidRPr="00767599" w:rsidRDefault="00F2654C">
      <w:pPr>
        <w:pStyle w:val="Corpodetexto"/>
        <w:spacing w:before="9"/>
        <w:ind w:left="0"/>
        <w:rPr>
          <w:b/>
          <w:color w:val="FF0000"/>
          <w:sz w:val="25"/>
        </w:rPr>
      </w:pPr>
    </w:p>
    <w:p w:rsidR="00F2654C" w:rsidRPr="00767599" w:rsidRDefault="006C3211">
      <w:pPr>
        <w:pStyle w:val="Corpodetexto"/>
        <w:ind w:left="1050"/>
        <w:rPr>
          <w:color w:val="FF0000"/>
        </w:rPr>
      </w:pPr>
      <w:r w:rsidRPr="00767599">
        <w:rPr>
          <w:color w:val="FF0000"/>
        </w:rPr>
        <w:t>Para a limpeza, em geral, é suficiente uma lavagem com água;</w:t>
      </w:r>
    </w:p>
    <w:p w:rsidR="00F2654C" w:rsidRPr="00767599" w:rsidRDefault="006C3211">
      <w:pPr>
        <w:pStyle w:val="Corpodetexto"/>
        <w:spacing w:before="127" w:line="360" w:lineRule="auto"/>
        <w:ind w:right="190" w:firstLine="851"/>
        <w:jc w:val="both"/>
        <w:rPr>
          <w:color w:val="FF0000"/>
        </w:rPr>
      </w:pPr>
      <w:r w:rsidRPr="00767599">
        <w:rPr>
          <w:color w:val="FF0000"/>
        </w:rPr>
        <w:t>Manchas de lápis serão removidas com uma solução de 8% (oito por cento) de ácido oxálico ou com tricloroetileno;</w:t>
      </w:r>
    </w:p>
    <w:p w:rsidR="00F2654C" w:rsidRPr="00767599" w:rsidRDefault="006C3211">
      <w:pPr>
        <w:pStyle w:val="Corpodetexto"/>
        <w:spacing w:line="360" w:lineRule="auto"/>
        <w:ind w:right="190" w:firstLine="851"/>
        <w:jc w:val="both"/>
        <w:rPr>
          <w:color w:val="FF0000"/>
        </w:rPr>
      </w:pPr>
      <w:r w:rsidRPr="00767599">
        <w:rPr>
          <w:color w:val="FF0000"/>
        </w:rPr>
        <w:t xml:space="preserve">Manchas de tinta serão removidas com uma solução de 10% (dez por cento) de ácido </w:t>
      </w:r>
      <w:r w:rsidRPr="00767599">
        <w:rPr>
          <w:color w:val="FF0000"/>
        </w:rPr>
        <w:lastRenderedPageBreak/>
        <w:t>fosfórico;</w:t>
      </w:r>
    </w:p>
    <w:p w:rsidR="00F2654C" w:rsidRPr="00767599" w:rsidRDefault="006C3211">
      <w:pPr>
        <w:pStyle w:val="Corpodetexto"/>
        <w:spacing w:line="360" w:lineRule="auto"/>
        <w:ind w:right="191" w:firstLine="851"/>
        <w:jc w:val="both"/>
        <w:rPr>
          <w:color w:val="FF0000"/>
        </w:rPr>
      </w:pPr>
      <w:r w:rsidRPr="00767599">
        <w:rPr>
          <w:color w:val="FF0000"/>
        </w:rPr>
        <w:t>Manchas de óxido serão removidas com uma solução constituída por 1 (uma) parte de nitrato de sódio e 6 (seis) partes de água, com espargimento, subsequente, de pequenos cristais de hiposulfito de sódio;</w:t>
      </w:r>
    </w:p>
    <w:p w:rsidR="00F2654C" w:rsidRPr="00767599" w:rsidRDefault="006C3211">
      <w:pPr>
        <w:pStyle w:val="Corpodetexto"/>
        <w:spacing w:before="1" w:line="360" w:lineRule="auto"/>
        <w:ind w:right="193" w:firstLine="911"/>
        <w:jc w:val="both"/>
        <w:rPr>
          <w:color w:val="FF0000"/>
        </w:rPr>
      </w:pPr>
      <w:r w:rsidRPr="00767599">
        <w:rPr>
          <w:color w:val="FF0000"/>
        </w:rPr>
        <w:t>As pequenas cavidades, falhas ou trincas, que porventura resultarem nas superfícies, será tomado com argamassa de cimento, no traço que lhe confira estanqueidade e resistência, bem como coloração semelhante a do concreto circundante;</w:t>
      </w:r>
    </w:p>
    <w:p w:rsidR="00F2654C" w:rsidRDefault="006C3211">
      <w:pPr>
        <w:pStyle w:val="Corpodetexto"/>
        <w:spacing w:line="253" w:lineRule="exact"/>
        <w:ind w:left="1050"/>
        <w:rPr>
          <w:color w:val="FF0000"/>
        </w:rPr>
      </w:pPr>
      <w:r w:rsidRPr="00767599">
        <w:rPr>
          <w:color w:val="FF0000"/>
        </w:rPr>
        <w:t>As rebarbas e saliências maiores, que acaso ocorram, serão eliminadas.</w:t>
      </w:r>
    </w:p>
    <w:p w:rsidR="00473DE2" w:rsidRDefault="00473DE2">
      <w:pPr>
        <w:pStyle w:val="Corpodetexto"/>
        <w:spacing w:line="253" w:lineRule="exact"/>
        <w:ind w:left="1050"/>
        <w:rPr>
          <w:color w:val="FF0000"/>
        </w:rPr>
      </w:pPr>
    </w:p>
    <w:p w:rsidR="00473DE2" w:rsidRPr="00767599" w:rsidRDefault="00473DE2" w:rsidP="00473DE2">
      <w:pPr>
        <w:pStyle w:val="Heading2"/>
        <w:numPr>
          <w:ilvl w:val="0"/>
          <w:numId w:val="18"/>
        </w:numPr>
        <w:tabs>
          <w:tab w:val="left" w:pos="1267"/>
        </w:tabs>
        <w:rPr>
          <w:color w:val="FF0000"/>
        </w:rPr>
      </w:pPr>
      <w:r w:rsidRPr="00767599">
        <w:rPr>
          <w:color w:val="FF0000"/>
        </w:rPr>
        <w:t>MADEIRA UTILIZADA DURANTE A</w:t>
      </w:r>
      <w:r w:rsidRPr="00767599">
        <w:rPr>
          <w:color w:val="FF0000"/>
          <w:spacing w:val="-9"/>
        </w:rPr>
        <w:t xml:space="preserve"> </w:t>
      </w:r>
      <w:r w:rsidRPr="00767599">
        <w:rPr>
          <w:color w:val="FF0000"/>
        </w:rPr>
        <w:t>OBRA</w:t>
      </w:r>
    </w:p>
    <w:p w:rsidR="00473DE2" w:rsidRPr="00767599" w:rsidRDefault="00473DE2" w:rsidP="00473DE2">
      <w:pPr>
        <w:pStyle w:val="Corpodetexto"/>
        <w:spacing w:before="9"/>
        <w:ind w:left="0"/>
        <w:rPr>
          <w:b/>
          <w:color w:val="FF0000"/>
          <w:sz w:val="25"/>
        </w:rPr>
      </w:pPr>
    </w:p>
    <w:p w:rsidR="00473DE2" w:rsidRPr="00767599" w:rsidRDefault="00473DE2" w:rsidP="00473DE2">
      <w:pPr>
        <w:pStyle w:val="Corpodetexto"/>
        <w:spacing w:before="1" w:line="360" w:lineRule="auto"/>
        <w:ind w:right="187" w:firstLine="851"/>
        <w:jc w:val="both"/>
        <w:rPr>
          <w:color w:val="FF0000"/>
        </w:rPr>
      </w:pPr>
      <w:r w:rsidRPr="00767599">
        <w:rPr>
          <w:color w:val="FF0000"/>
        </w:rPr>
        <w:t>Toda madeira que for utilizada em qualquer fase da obra e no canteiro de obras deverá ser possuir certificação FSC (Forest StewardshipCouncil) ou Conselho de Manejo Florestal. A comprovação através de documentos e nota fiscal deverá ser entregue para a fiscalização juntamente com a medição.</w:t>
      </w:r>
    </w:p>
    <w:p w:rsidR="00473DE2" w:rsidRPr="00767599" w:rsidRDefault="00473DE2">
      <w:pPr>
        <w:pStyle w:val="Corpodetexto"/>
        <w:spacing w:line="253" w:lineRule="exact"/>
        <w:ind w:left="1050"/>
        <w:rPr>
          <w:color w:val="FF0000"/>
        </w:rPr>
      </w:pPr>
    </w:p>
    <w:p w:rsidR="00F2654C" w:rsidRPr="00767599" w:rsidRDefault="00F2654C">
      <w:pPr>
        <w:pStyle w:val="Corpodetexto"/>
        <w:ind w:left="0"/>
        <w:rPr>
          <w:color w:val="FF0000"/>
          <w:sz w:val="24"/>
        </w:rPr>
      </w:pPr>
    </w:p>
    <w:p w:rsidR="00F2654C" w:rsidRPr="00767599" w:rsidRDefault="006C3211">
      <w:pPr>
        <w:pStyle w:val="Heading2"/>
        <w:numPr>
          <w:ilvl w:val="0"/>
          <w:numId w:val="16"/>
        </w:numPr>
        <w:tabs>
          <w:tab w:val="left" w:pos="906"/>
          <w:tab w:val="left" w:pos="907"/>
        </w:tabs>
        <w:spacing w:before="197"/>
        <w:rPr>
          <w:color w:val="FF0000"/>
        </w:rPr>
      </w:pPr>
      <w:bookmarkStart w:id="4" w:name="_bookmark6"/>
      <w:bookmarkEnd w:id="4"/>
      <w:r w:rsidRPr="00767599">
        <w:rPr>
          <w:color w:val="FF0000"/>
        </w:rPr>
        <w:t>ALVENARIA DE</w:t>
      </w:r>
      <w:r w:rsidRPr="00767599">
        <w:rPr>
          <w:color w:val="FF0000"/>
          <w:spacing w:val="-7"/>
        </w:rPr>
        <w:t xml:space="preserve"> </w:t>
      </w:r>
      <w:r w:rsidRPr="00767599">
        <w:rPr>
          <w:color w:val="FF0000"/>
        </w:rPr>
        <w:t>VEDAÇÃO</w:t>
      </w:r>
    </w:p>
    <w:p w:rsidR="00F2654C" w:rsidRPr="00767599" w:rsidRDefault="00F2654C">
      <w:pPr>
        <w:pStyle w:val="Corpodetexto"/>
        <w:spacing w:before="1"/>
        <w:ind w:left="0"/>
        <w:rPr>
          <w:b/>
          <w:color w:val="FF0000"/>
          <w:sz w:val="21"/>
        </w:rPr>
      </w:pPr>
    </w:p>
    <w:p w:rsidR="00F2654C" w:rsidRPr="00767599" w:rsidRDefault="006C3211" w:rsidP="00042A7E">
      <w:pPr>
        <w:pStyle w:val="Corpodetexto"/>
        <w:spacing w:line="360" w:lineRule="auto"/>
        <w:ind w:right="187" w:firstLine="851"/>
        <w:jc w:val="both"/>
        <w:rPr>
          <w:color w:val="FF0000"/>
        </w:rPr>
      </w:pPr>
      <w:r w:rsidRPr="00767599">
        <w:rPr>
          <w:color w:val="FF0000"/>
        </w:rPr>
        <w:t xml:space="preserve">Os painéis de alvenaria do </w:t>
      </w:r>
      <w:r w:rsidR="00042A7E" w:rsidRPr="00767599">
        <w:rPr>
          <w:color w:val="FF0000"/>
        </w:rPr>
        <w:t>edifício</w:t>
      </w:r>
      <w:r w:rsidRPr="00767599">
        <w:rPr>
          <w:color w:val="FF0000"/>
        </w:rPr>
        <w:t xml:space="preserve"> serão erguidos em bloco cerâmico furado, nas dimensões nominais de </w:t>
      </w:r>
      <w:r w:rsidR="00042A7E" w:rsidRPr="00767599">
        <w:rPr>
          <w:color w:val="FF0000"/>
        </w:rPr>
        <w:t>9</w:t>
      </w:r>
      <w:r w:rsidRPr="00767599">
        <w:rPr>
          <w:color w:val="FF0000"/>
        </w:rPr>
        <w:t>x</w:t>
      </w:r>
      <w:r w:rsidR="00042A7E" w:rsidRPr="00767599">
        <w:rPr>
          <w:color w:val="FF0000"/>
        </w:rPr>
        <w:t>19</w:t>
      </w:r>
      <w:r w:rsidRPr="00767599">
        <w:rPr>
          <w:color w:val="FF0000"/>
        </w:rPr>
        <w:t>x</w:t>
      </w:r>
      <w:r w:rsidR="00042A7E" w:rsidRPr="00767599">
        <w:rPr>
          <w:color w:val="FF0000"/>
        </w:rPr>
        <w:t>39</w:t>
      </w:r>
      <w:r w:rsidRPr="00767599">
        <w:rPr>
          <w:color w:val="FF0000"/>
        </w:rPr>
        <w:t xml:space="preserve"> </w:t>
      </w:r>
      <w:r w:rsidR="00042A7E" w:rsidRPr="00767599">
        <w:rPr>
          <w:color w:val="FF0000"/>
        </w:rPr>
        <w:t>cm,</w:t>
      </w:r>
      <w:r w:rsidRPr="00767599">
        <w:rPr>
          <w:color w:val="FF0000"/>
        </w:rPr>
        <w:t xml:space="preserve"> classe 10 (resistência mínima à compressão na área bruta igual a 1,0 MPa), recomendando-se o uso de argamassa no traço1:2:8 (cimento : cal</w:t>
      </w:r>
      <w:r w:rsidR="00042A7E" w:rsidRPr="00767599">
        <w:rPr>
          <w:color w:val="FF0000"/>
        </w:rPr>
        <w:t xml:space="preserve"> </w:t>
      </w:r>
      <w:r w:rsidRPr="00767599">
        <w:rPr>
          <w:color w:val="FF0000"/>
        </w:rPr>
        <w:t xml:space="preserve">hidratada : areia sem peneirar), com juntas de 12 mm de espessura, obtendo-se ao final, parede com </w:t>
      </w:r>
      <w:r w:rsidR="00042A7E" w:rsidRPr="00767599">
        <w:rPr>
          <w:color w:val="FF0000"/>
        </w:rPr>
        <w:t>9</w:t>
      </w:r>
      <w:r w:rsidRPr="00767599">
        <w:rPr>
          <w:color w:val="FF0000"/>
        </w:rPr>
        <w:t xml:space="preserve"> cm de espessura (desconsiderando futuros revestimentos).</w:t>
      </w:r>
    </w:p>
    <w:p w:rsidR="00F2654C" w:rsidRPr="00767599" w:rsidRDefault="006C3211">
      <w:pPr>
        <w:pStyle w:val="Corpodetexto"/>
        <w:spacing w:line="360" w:lineRule="auto"/>
        <w:ind w:right="187" w:firstLine="851"/>
        <w:jc w:val="both"/>
        <w:rPr>
          <w:color w:val="FF0000"/>
        </w:rPr>
      </w:pPr>
      <w:r w:rsidRPr="00767599">
        <w:rPr>
          <w:color w:val="FF0000"/>
        </w:rPr>
        <w:t>O bloco cerâmico a ser utilizado devera possuir qualidade comprovada pela Certificação Nacional de Qualidade - o "PSQ", uma cerificação da ANICER em parceria com a ABNT e o Ministério das Cidades do Governo Federal.</w:t>
      </w:r>
    </w:p>
    <w:p w:rsidR="00F2654C" w:rsidRPr="00767599" w:rsidRDefault="006C3211">
      <w:pPr>
        <w:pStyle w:val="Corpodetexto"/>
        <w:spacing w:before="1" w:line="360" w:lineRule="auto"/>
        <w:ind w:right="191" w:firstLine="851"/>
        <w:jc w:val="both"/>
        <w:rPr>
          <w:color w:val="FF0000"/>
        </w:rPr>
      </w:pPr>
      <w:r w:rsidRPr="00767599">
        <w:rPr>
          <w:color w:val="FF0000"/>
        </w:rPr>
        <w:t>A Contratada deverá observar todo o Projeto Executivo de Arquitetura e seus detalhes, a fim de proceder à correta locação da alvenaria, bem como seus vãos e shafts.</w:t>
      </w:r>
    </w:p>
    <w:p w:rsidR="00F2654C" w:rsidRPr="00767599" w:rsidRDefault="006C3211">
      <w:pPr>
        <w:pStyle w:val="Corpodetexto"/>
        <w:spacing w:line="360" w:lineRule="auto"/>
        <w:ind w:right="185" w:firstLine="851"/>
        <w:jc w:val="both"/>
        <w:rPr>
          <w:color w:val="FF0000"/>
        </w:rPr>
      </w:pPr>
      <w:r w:rsidRPr="00767599">
        <w:rPr>
          <w:color w:val="FF0000"/>
        </w:rPr>
        <w:t>Empregar-se-á blocos com junta amarrada, os quais devem ser previamente umedecidos (ou mesmo molhados), quando do seu emprego.</w:t>
      </w:r>
    </w:p>
    <w:p w:rsidR="00F2654C" w:rsidRPr="00767599" w:rsidRDefault="006C3211">
      <w:pPr>
        <w:pStyle w:val="Corpodetexto"/>
        <w:spacing w:line="360" w:lineRule="auto"/>
        <w:ind w:right="189" w:firstLine="851"/>
        <w:jc w:val="both"/>
        <w:rPr>
          <w:color w:val="FF0000"/>
        </w:rPr>
      </w:pPr>
      <w:r w:rsidRPr="00767599">
        <w:rPr>
          <w:color w:val="FF0000"/>
        </w:rPr>
        <w:t>Deverão ser observados todos os procedimentos de controle de qualidade preconizados na NBR 7171/1992 (desvios em relação ao esquadro, planeza das faces, determinação das dimensões, e outras pertinentes).</w:t>
      </w:r>
    </w:p>
    <w:p w:rsidR="00F2654C" w:rsidRPr="00767599" w:rsidRDefault="006C3211">
      <w:pPr>
        <w:pStyle w:val="Corpodetexto"/>
        <w:spacing w:line="252" w:lineRule="exact"/>
        <w:ind w:left="1050"/>
        <w:rPr>
          <w:color w:val="FF0000"/>
        </w:rPr>
      </w:pPr>
      <w:r w:rsidRPr="00767599">
        <w:rPr>
          <w:color w:val="FF0000"/>
        </w:rPr>
        <w:t>Deverão ser observadas as seguintes recomendações, relativas à locação:</w:t>
      </w:r>
    </w:p>
    <w:p w:rsidR="00F2654C" w:rsidRPr="00767599" w:rsidRDefault="00F2654C">
      <w:pPr>
        <w:pStyle w:val="Corpodetexto"/>
        <w:spacing w:before="11"/>
        <w:ind w:left="0"/>
        <w:rPr>
          <w:color w:val="FF0000"/>
          <w:sz w:val="31"/>
        </w:rPr>
      </w:pPr>
    </w:p>
    <w:p w:rsidR="00F2654C" w:rsidRPr="00767599" w:rsidRDefault="006C3211">
      <w:pPr>
        <w:pStyle w:val="PargrafodaLista"/>
        <w:numPr>
          <w:ilvl w:val="0"/>
          <w:numId w:val="9"/>
        </w:numPr>
        <w:tabs>
          <w:tab w:val="left" w:pos="1410"/>
          <w:tab w:val="left" w:pos="1411"/>
        </w:tabs>
        <w:spacing w:line="350" w:lineRule="auto"/>
        <w:ind w:right="192"/>
        <w:rPr>
          <w:color w:val="FF0000"/>
        </w:rPr>
      </w:pPr>
      <w:r w:rsidRPr="00767599">
        <w:rPr>
          <w:color w:val="FF0000"/>
        </w:rPr>
        <w:t>Paredes internas e externas sob vigas deverão ser posicionadas dividindo a sobra da largura do bloco (em relação à largura da viga) para os dois</w:t>
      </w:r>
      <w:r w:rsidRPr="00767599">
        <w:rPr>
          <w:color w:val="FF0000"/>
          <w:spacing w:val="-12"/>
        </w:rPr>
        <w:t xml:space="preserve"> </w:t>
      </w:r>
      <w:r w:rsidRPr="00767599">
        <w:rPr>
          <w:color w:val="FF0000"/>
        </w:rPr>
        <w:t>lados.</w:t>
      </w:r>
    </w:p>
    <w:p w:rsidR="00F2654C" w:rsidRPr="00767599" w:rsidRDefault="006C3211">
      <w:pPr>
        <w:pStyle w:val="PargrafodaLista"/>
        <w:numPr>
          <w:ilvl w:val="0"/>
          <w:numId w:val="9"/>
        </w:numPr>
        <w:tabs>
          <w:tab w:val="left" w:pos="1410"/>
          <w:tab w:val="left" w:pos="1411"/>
        </w:tabs>
        <w:spacing w:before="10" w:line="350" w:lineRule="auto"/>
        <w:ind w:right="190"/>
        <w:rPr>
          <w:color w:val="FF0000"/>
        </w:rPr>
      </w:pPr>
      <w:r w:rsidRPr="00767599">
        <w:rPr>
          <w:color w:val="FF0000"/>
        </w:rPr>
        <w:t>Caso o bloco apresente largura igual ou inferior a da viga, nas paredes externas alinhar pela face externa da</w:t>
      </w:r>
      <w:r w:rsidRPr="00767599">
        <w:rPr>
          <w:color w:val="FF0000"/>
          <w:spacing w:val="-6"/>
        </w:rPr>
        <w:t xml:space="preserve"> </w:t>
      </w:r>
      <w:r w:rsidRPr="00767599">
        <w:rPr>
          <w:color w:val="FF0000"/>
        </w:rPr>
        <w:t>viga.</w:t>
      </w:r>
    </w:p>
    <w:p w:rsidR="00F2654C" w:rsidRPr="00767599" w:rsidRDefault="00F2654C">
      <w:pPr>
        <w:pStyle w:val="Corpodetexto"/>
        <w:spacing w:before="8"/>
        <w:ind w:left="0"/>
        <w:rPr>
          <w:color w:val="FF0000"/>
          <w:sz w:val="21"/>
        </w:rPr>
      </w:pPr>
    </w:p>
    <w:p w:rsidR="00F2654C" w:rsidRPr="00767599" w:rsidRDefault="006C3211">
      <w:pPr>
        <w:pStyle w:val="Corpodetexto"/>
        <w:spacing w:before="1" w:line="360" w:lineRule="auto"/>
        <w:ind w:right="187" w:firstLine="851"/>
        <w:jc w:val="both"/>
        <w:rPr>
          <w:color w:val="FF0000"/>
        </w:rPr>
      </w:pPr>
      <w:r w:rsidRPr="00767599">
        <w:rPr>
          <w:color w:val="FF0000"/>
        </w:rPr>
        <w:t>Na alvenaria a ser levantada sobre as vigas baldrames (Semienterrado), deve-se reforçar o bloqueio à umidade ambiente e ascensão higroscópica, empregando-se argamassa com aditivo impermeabilizante nas três primeiras fiadas.</w:t>
      </w:r>
    </w:p>
    <w:p w:rsidR="00F2654C" w:rsidRPr="00767599" w:rsidRDefault="006C3211">
      <w:pPr>
        <w:pStyle w:val="Corpodetexto"/>
        <w:spacing w:before="2" w:line="360" w:lineRule="auto"/>
        <w:ind w:right="188" w:firstLine="851"/>
        <w:jc w:val="both"/>
        <w:rPr>
          <w:color w:val="FF0000"/>
        </w:rPr>
      </w:pPr>
      <w:r w:rsidRPr="00767599">
        <w:rPr>
          <w:color w:val="FF0000"/>
        </w:rPr>
        <w:t>Para levantar a parede, utilizar-se-á, obrigatoriamente, escantilhão como guia das juntas horizontais; a elevação da alvenaria far-se-á, preferencialmente, a partir de elementos estruturais (pilares), ou qualquer outro elemento da edificação. Nesse caso, deve-se chapiscar o elemento que ficará em contato com a alvenaria.</w:t>
      </w:r>
    </w:p>
    <w:p w:rsidR="00F2654C" w:rsidRPr="00767599" w:rsidRDefault="006C3211">
      <w:pPr>
        <w:pStyle w:val="Corpodetexto"/>
        <w:spacing w:line="360" w:lineRule="auto"/>
        <w:ind w:right="185" w:firstLine="851"/>
        <w:jc w:val="both"/>
        <w:rPr>
          <w:color w:val="FF0000"/>
        </w:rPr>
      </w:pPr>
      <w:r w:rsidRPr="00767599">
        <w:rPr>
          <w:color w:val="FF0000"/>
        </w:rPr>
        <w:t>Na fixação das paredes ao elemento estrutural devem ser utilizados “ferros-cabelo” – os quais podem ser barras dobradas em fôrma de “U”, barras retas, em ambos os casos com diâmetro de 5,0 mm, ou telas de aço galvanizado de malha quadrada 15x15 mm – posicionados de duas em duas fiadas, a partir da</w:t>
      </w:r>
      <w:r w:rsidRPr="00767599">
        <w:rPr>
          <w:color w:val="FF0000"/>
          <w:spacing w:val="-4"/>
        </w:rPr>
        <w:t xml:space="preserve"> </w:t>
      </w:r>
      <w:r w:rsidRPr="00767599">
        <w:rPr>
          <w:color w:val="FF0000"/>
        </w:rPr>
        <w:t>segunda.</w:t>
      </w:r>
    </w:p>
    <w:p w:rsidR="00042A7E" w:rsidRPr="00767599" w:rsidRDefault="006C3211" w:rsidP="00042A7E">
      <w:pPr>
        <w:pStyle w:val="Corpodetexto"/>
        <w:spacing w:line="360" w:lineRule="auto"/>
        <w:ind w:right="185" w:firstLine="851"/>
        <w:jc w:val="both"/>
        <w:rPr>
          <w:color w:val="FF0000"/>
        </w:rPr>
      </w:pPr>
      <w:r w:rsidRPr="00767599">
        <w:rPr>
          <w:color w:val="FF0000"/>
        </w:rPr>
        <w:t>Deve-se primar pela verticalidade e pela horizontalidade dos painéis, utilizando-se guia na execução do serviço. As fiadas deverão ser individualmente niveladas e aprumadas com a utilização de nível de bolha e</w:t>
      </w:r>
      <w:r w:rsidRPr="00767599">
        <w:rPr>
          <w:color w:val="FF0000"/>
          <w:spacing w:val="-1"/>
        </w:rPr>
        <w:t xml:space="preserve"> </w:t>
      </w:r>
      <w:r w:rsidRPr="00767599">
        <w:rPr>
          <w:color w:val="FF0000"/>
        </w:rPr>
        <w:t>prumo.</w:t>
      </w:r>
    </w:p>
    <w:p w:rsidR="00F2654C" w:rsidRPr="00767599" w:rsidRDefault="006C3211" w:rsidP="00042A7E">
      <w:pPr>
        <w:pStyle w:val="Corpodetexto"/>
        <w:spacing w:line="360" w:lineRule="auto"/>
        <w:ind w:right="185" w:firstLine="851"/>
        <w:jc w:val="both"/>
        <w:rPr>
          <w:color w:val="FF0000"/>
        </w:rPr>
      </w:pPr>
      <w:r w:rsidRPr="00767599">
        <w:rPr>
          <w:color w:val="FF0000"/>
        </w:rPr>
        <w:t>O encunhamento deve ser feito com cunhas de cimento ou “argamassa expansiva” própria para esse fim e, preferencialmente, de cima para baixo; ou seja, após o levantamento das alvenarias dos pavimentos superiores, para permitir a acomodação da estrutura e evitar o aparecimento de trincas. Para tanto, deve-se deixar uma folga de 3,0 a 4,0 mm entre a alvenaria e o elemento estrutural (viga ou laje), o qual somente será preenchido após 15 dias das paredes executadas.</w:t>
      </w:r>
    </w:p>
    <w:p w:rsidR="00F2654C" w:rsidRPr="00767599" w:rsidRDefault="00F2654C">
      <w:pPr>
        <w:pStyle w:val="Corpodetexto"/>
        <w:ind w:left="0"/>
        <w:rPr>
          <w:color w:val="FF0000"/>
          <w:sz w:val="24"/>
        </w:rPr>
      </w:pPr>
    </w:p>
    <w:p w:rsidR="00F2654C" w:rsidRPr="00767599" w:rsidRDefault="00F2654C">
      <w:pPr>
        <w:pStyle w:val="Corpodetexto"/>
        <w:ind w:left="0"/>
        <w:rPr>
          <w:color w:val="FF0000"/>
          <w:sz w:val="24"/>
        </w:rPr>
      </w:pPr>
      <w:bookmarkStart w:id="5" w:name="_bookmark7"/>
      <w:bookmarkEnd w:id="5"/>
    </w:p>
    <w:p w:rsidR="00F2654C" w:rsidRPr="00767599" w:rsidRDefault="006C3211">
      <w:pPr>
        <w:pStyle w:val="Heading2"/>
        <w:numPr>
          <w:ilvl w:val="0"/>
          <w:numId w:val="16"/>
        </w:numPr>
        <w:tabs>
          <w:tab w:val="left" w:pos="906"/>
          <w:tab w:val="left" w:pos="907"/>
        </w:tabs>
        <w:spacing w:before="200"/>
        <w:rPr>
          <w:color w:val="FF0000"/>
        </w:rPr>
      </w:pPr>
      <w:bookmarkStart w:id="6" w:name="_bookmark8"/>
      <w:bookmarkEnd w:id="6"/>
      <w:r w:rsidRPr="00767599">
        <w:rPr>
          <w:color w:val="FF0000"/>
        </w:rPr>
        <w:t>CHAPISCO PARA PAREDE EXTERNA E</w:t>
      </w:r>
      <w:r w:rsidRPr="00767599">
        <w:rPr>
          <w:color w:val="FF0000"/>
          <w:spacing w:val="-13"/>
        </w:rPr>
        <w:t xml:space="preserve"> </w:t>
      </w:r>
      <w:r w:rsidRPr="00767599">
        <w:rPr>
          <w:color w:val="FF0000"/>
        </w:rPr>
        <w:t>INTERNA</w:t>
      </w:r>
    </w:p>
    <w:p w:rsidR="00F2654C" w:rsidRPr="00767599" w:rsidRDefault="00F2654C">
      <w:pPr>
        <w:pStyle w:val="Corpodetexto"/>
        <w:spacing w:before="1"/>
        <w:ind w:left="0"/>
        <w:rPr>
          <w:b/>
          <w:color w:val="FF0000"/>
          <w:sz w:val="21"/>
        </w:rPr>
      </w:pPr>
    </w:p>
    <w:p w:rsidR="00F2654C" w:rsidRPr="00767599" w:rsidRDefault="006C3211">
      <w:pPr>
        <w:pStyle w:val="Corpodetexto"/>
        <w:spacing w:line="360" w:lineRule="auto"/>
        <w:ind w:right="185" w:firstLine="851"/>
        <w:jc w:val="both"/>
        <w:rPr>
          <w:color w:val="FF0000"/>
        </w:rPr>
      </w:pPr>
      <w:r w:rsidRPr="00767599">
        <w:rPr>
          <w:color w:val="FF0000"/>
        </w:rPr>
        <w:t>As alvenarias da edificação (e outras superfícies componentes) serão inicialmente protegidas com aplicação de chapisco, homogeneamente distribuído por toda a área considerada. Serão chapiscados paredes (internas e externas) por todo o seu pé-direito (espaçamento compreendido entre a laje de piso e a laje de teto subsequente) e lajes utilizadas em forros nos pontos devidamente previstos no projeto executivo de arquitetura.</w:t>
      </w:r>
    </w:p>
    <w:p w:rsidR="00F2654C" w:rsidRPr="00767599" w:rsidRDefault="006C3211">
      <w:pPr>
        <w:pStyle w:val="Corpodetexto"/>
        <w:spacing w:before="1" w:line="360" w:lineRule="auto"/>
        <w:ind w:right="190" w:firstLine="851"/>
        <w:jc w:val="both"/>
        <w:rPr>
          <w:color w:val="FF0000"/>
        </w:rPr>
      </w:pPr>
      <w:r w:rsidRPr="00767599">
        <w:rPr>
          <w:color w:val="FF0000"/>
        </w:rPr>
        <w:t>Inicialmente aplicar-se-á chapisco com argamassa preparada mecanicamente em canteiro, na composição 1:3 (cimento: areia média), com 0,5 cm de espessura. Em superfícies bastante lisas, a exemplo das lajes de forro, deverá ser adicionado aditivo adesivo ou cola concentrada para chapisco ao traço, nas quantidades indicadas pelo fabricante.</w:t>
      </w:r>
    </w:p>
    <w:p w:rsidR="00F2654C" w:rsidRPr="00767599" w:rsidRDefault="006C3211">
      <w:pPr>
        <w:pStyle w:val="Corpodetexto"/>
        <w:spacing w:line="253" w:lineRule="exact"/>
        <w:ind w:left="1050"/>
        <w:rPr>
          <w:color w:val="FF0000"/>
        </w:rPr>
      </w:pPr>
      <w:r w:rsidRPr="00767599">
        <w:rPr>
          <w:color w:val="FF0000"/>
        </w:rPr>
        <w:t>Deverão ser empregados métodos executivos adequados, observando, entre outros:</w:t>
      </w:r>
    </w:p>
    <w:p w:rsidR="00F2654C" w:rsidRPr="00767599" w:rsidRDefault="00F2654C">
      <w:pPr>
        <w:pStyle w:val="Corpodetexto"/>
        <w:spacing w:before="10"/>
        <w:ind w:left="0"/>
        <w:rPr>
          <w:color w:val="FF0000"/>
          <w:sz w:val="31"/>
        </w:rPr>
      </w:pPr>
    </w:p>
    <w:p w:rsidR="00F2654C" w:rsidRPr="00767599" w:rsidRDefault="006C3211">
      <w:pPr>
        <w:pStyle w:val="PargrafodaLista"/>
        <w:numPr>
          <w:ilvl w:val="0"/>
          <w:numId w:val="8"/>
        </w:numPr>
        <w:tabs>
          <w:tab w:val="left" w:pos="1411"/>
        </w:tabs>
        <w:spacing w:line="357" w:lineRule="auto"/>
        <w:ind w:right="189"/>
        <w:jc w:val="both"/>
        <w:rPr>
          <w:color w:val="FF0000"/>
        </w:rPr>
      </w:pPr>
      <w:r w:rsidRPr="00767599">
        <w:rPr>
          <w:color w:val="FF0000"/>
        </w:rPr>
        <w:t>A umidificação prévia da superfície a receber o chapisco, para que não haja absorção da água de amassamento por parte do substrato, diminuindo, por conseguinte a resistência do</w:t>
      </w:r>
      <w:r w:rsidRPr="00767599">
        <w:rPr>
          <w:color w:val="FF0000"/>
          <w:spacing w:val="-3"/>
        </w:rPr>
        <w:t xml:space="preserve"> </w:t>
      </w:r>
      <w:r w:rsidRPr="00767599">
        <w:rPr>
          <w:color w:val="FF0000"/>
        </w:rPr>
        <w:t>chapisco;</w:t>
      </w:r>
    </w:p>
    <w:p w:rsidR="00F2654C" w:rsidRPr="00767599" w:rsidRDefault="006C3211">
      <w:pPr>
        <w:pStyle w:val="PargrafodaLista"/>
        <w:numPr>
          <w:ilvl w:val="0"/>
          <w:numId w:val="8"/>
        </w:numPr>
        <w:tabs>
          <w:tab w:val="left" w:pos="1410"/>
          <w:tab w:val="left" w:pos="1411"/>
        </w:tabs>
        <w:spacing w:line="268" w:lineRule="exact"/>
        <w:rPr>
          <w:color w:val="FF0000"/>
        </w:rPr>
      </w:pPr>
      <w:r w:rsidRPr="00767599">
        <w:rPr>
          <w:color w:val="FF0000"/>
        </w:rPr>
        <w:lastRenderedPageBreak/>
        <w:t>O lançamento vigoroso da argamassa sobre o</w:t>
      </w:r>
      <w:r w:rsidRPr="00767599">
        <w:rPr>
          <w:color w:val="FF0000"/>
          <w:spacing w:val="-9"/>
        </w:rPr>
        <w:t xml:space="preserve"> </w:t>
      </w:r>
      <w:r w:rsidRPr="00767599">
        <w:rPr>
          <w:color w:val="FF0000"/>
        </w:rPr>
        <w:t>substrato;</w:t>
      </w:r>
    </w:p>
    <w:p w:rsidR="00F2654C" w:rsidRPr="00767599" w:rsidRDefault="006C3211">
      <w:pPr>
        <w:pStyle w:val="PargrafodaLista"/>
        <w:numPr>
          <w:ilvl w:val="0"/>
          <w:numId w:val="8"/>
        </w:numPr>
        <w:tabs>
          <w:tab w:val="left" w:pos="1410"/>
          <w:tab w:val="left" w:pos="1411"/>
        </w:tabs>
        <w:spacing w:before="124"/>
        <w:rPr>
          <w:color w:val="FF0000"/>
        </w:rPr>
      </w:pPr>
      <w:r w:rsidRPr="00767599">
        <w:rPr>
          <w:color w:val="FF0000"/>
        </w:rPr>
        <w:t>O recobrimento total da superfície em</w:t>
      </w:r>
      <w:r w:rsidRPr="00767599">
        <w:rPr>
          <w:color w:val="FF0000"/>
          <w:spacing w:val="-11"/>
        </w:rPr>
        <w:t xml:space="preserve"> </w:t>
      </w:r>
      <w:r w:rsidRPr="00767599">
        <w:rPr>
          <w:color w:val="FF0000"/>
        </w:rPr>
        <w:t>questão.</w:t>
      </w:r>
    </w:p>
    <w:p w:rsidR="003C6770" w:rsidRPr="00767599" w:rsidRDefault="003C6770" w:rsidP="003C6770">
      <w:pPr>
        <w:tabs>
          <w:tab w:val="left" w:pos="1410"/>
          <w:tab w:val="left" w:pos="1411"/>
        </w:tabs>
        <w:spacing w:before="124"/>
        <w:rPr>
          <w:color w:val="FF0000"/>
        </w:rPr>
      </w:pPr>
    </w:p>
    <w:p w:rsidR="00F2654C" w:rsidRPr="00767599" w:rsidRDefault="006C3211">
      <w:pPr>
        <w:pStyle w:val="Heading2"/>
        <w:numPr>
          <w:ilvl w:val="0"/>
          <w:numId w:val="16"/>
        </w:numPr>
        <w:tabs>
          <w:tab w:val="left" w:pos="906"/>
          <w:tab w:val="left" w:pos="907"/>
        </w:tabs>
        <w:spacing w:before="137"/>
        <w:rPr>
          <w:color w:val="FF0000"/>
        </w:rPr>
      </w:pPr>
      <w:bookmarkStart w:id="7" w:name="_bookmark9"/>
      <w:bookmarkEnd w:id="7"/>
      <w:r w:rsidRPr="00767599">
        <w:rPr>
          <w:color w:val="FF0000"/>
        </w:rPr>
        <w:t>REBOCO</w:t>
      </w:r>
      <w:r w:rsidRPr="00767599">
        <w:rPr>
          <w:color w:val="FF0000"/>
          <w:spacing w:val="-1"/>
        </w:rPr>
        <w:t xml:space="preserve"> </w:t>
      </w:r>
      <w:r w:rsidRPr="00767599">
        <w:rPr>
          <w:color w:val="FF0000"/>
        </w:rPr>
        <w:t>PAULISTA</w:t>
      </w:r>
    </w:p>
    <w:p w:rsidR="00F2654C" w:rsidRPr="00767599" w:rsidRDefault="00F2654C">
      <w:pPr>
        <w:pStyle w:val="Corpodetexto"/>
        <w:spacing w:before="1"/>
        <w:ind w:left="0"/>
        <w:rPr>
          <w:b/>
          <w:color w:val="FF0000"/>
          <w:sz w:val="21"/>
        </w:rPr>
      </w:pPr>
    </w:p>
    <w:p w:rsidR="00F2654C" w:rsidRPr="00767599" w:rsidRDefault="006C3211">
      <w:pPr>
        <w:pStyle w:val="Corpodetexto"/>
        <w:spacing w:line="360" w:lineRule="auto"/>
        <w:ind w:right="188" w:firstLine="851"/>
        <w:jc w:val="both"/>
        <w:rPr>
          <w:color w:val="FF0000"/>
        </w:rPr>
      </w:pPr>
      <w:r w:rsidRPr="00767599">
        <w:rPr>
          <w:color w:val="FF0000"/>
        </w:rPr>
        <w:t>Após a cura do chapisco (no mínimo 24 horas), aplicar-se-á revestimento tipo paulista, com espessura de 2,0 cm, no traço 1:2:8 (cimento : cal em pasta : areia média peneirada).</w:t>
      </w:r>
    </w:p>
    <w:p w:rsidR="00F2654C" w:rsidRPr="00767599" w:rsidRDefault="006C3211">
      <w:pPr>
        <w:pStyle w:val="Corpodetexto"/>
        <w:spacing w:line="360" w:lineRule="auto"/>
        <w:ind w:right="187" w:firstLine="851"/>
        <w:jc w:val="both"/>
        <w:rPr>
          <w:color w:val="FF0000"/>
        </w:rPr>
      </w:pPr>
      <w:r w:rsidRPr="00767599">
        <w:rPr>
          <w:color w:val="FF0000"/>
        </w:rPr>
        <w:t>A argamassa deverá ser preparada mecanicamente a fim de obter mistura homogênea e conferir as desejadas características desse revestimento: trabalhabilidade, capacidade de aderência, capacidade de absorção de deformações, restrição ao aparecimento de fissuras, resistência mecânica e durabilidade.</w:t>
      </w:r>
    </w:p>
    <w:p w:rsidR="00F2654C" w:rsidRPr="00767599" w:rsidRDefault="006C3211">
      <w:pPr>
        <w:pStyle w:val="Corpodetexto"/>
        <w:spacing w:line="360" w:lineRule="auto"/>
        <w:ind w:right="190" w:firstLine="851"/>
        <w:jc w:val="both"/>
        <w:rPr>
          <w:color w:val="FF0000"/>
        </w:rPr>
      </w:pPr>
      <w:r w:rsidRPr="00767599">
        <w:rPr>
          <w:color w:val="FF0000"/>
        </w:rPr>
        <w:t>A aplicação na base chapiscada será feita em chapadas com colher ou desempenadeira de madeira, até a espessura prescrita. Quando do início da cura, sarrafear com régua de alumínio, e cobrir todas as falhas. A final, o acabamento será feito com esponja densa.</w:t>
      </w:r>
    </w:p>
    <w:p w:rsidR="00F2654C" w:rsidRPr="00767599" w:rsidRDefault="00F2654C">
      <w:pPr>
        <w:pStyle w:val="Corpodetexto"/>
        <w:ind w:left="0"/>
        <w:rPr>
          <w:color w:val="FF0000"/>
          <w:sz w:val="24"/>
        </w:rPr>
      </w:pPr>
    </w:p>
    <w:p w:rsidR="00F2654C" w:rsidRPr="00767599" w:rsidRDefault="006C3211">
      <w:pPr>
        <w:pStyle w:val="Heading2"/>
        <w:numPr>
          <w:ilvl w:val="0"/>
          <w:numId w:val="16"/>
        </w:numPr>
        <w:tabs>
          <w:tab w:val="left" w:pos="906"/>
          <w:tab w:val="left" w:pos="907"/>
        </w:tabs>
        <w:spacing w:before="203"/>
        <w:rPr>
          <w:color w:val="FF0000"/>
        </w:rPr>
      </w:pPr>
      <w:bookmarkStart w:id="8" w:name="_bookmark10"/>
      <w:bookmarkEnd w:id="8"/>
      <w:r w:rsidRPr="00767599">
        <w:rPr>
          <w:color w:val="FF0000"/>
        </w:rPr>
        <w:t>LASTRO CONTRAPISO</w:t>
      </w:r>
    </w:p>
    <w:p w:rsidR="00F2654C" w:rsidRPr="00767599" w:rsidRDefault="00F2654C">
      <w:pPr>
        <w:pStyle w:val="Corpodetexto"/>
        <w:ind w:left="0"/>
        <w:rPr>
          <w:b/>
          <w:color w:val="FF0000"/>
          <w:sz w:val="21"/>
        </w:rPr>
      </w:pPr>
    </w:p>
    <w:p w:rsidR="00F2654C" w:rsidRPr="00767599" w:rsidRDefault="006C3211">
      <w:pPr>
        <w:pStyle w:val="Corpodetexto"/>
        <w:spacing w:line="360" w:lineRule="auto"/>
        <w:ind w:right="187" w:firstLine="851"/>
        <w:jc w:val="right"/>
        <w:rPr>
          <w:color w:val="FF0000"/>
        </w:rPr>
      </w:pPr>
      <w:r w:rsidRPr="00767599">
        <w:rPr>
          <w:color w:val="FF0000"/>
        </w:rPr>
        <w:t>Após a execução das cintas e blocos, e antes da execução dos pilares, paredes ou pisos, será executado o lastro de contrapiso, com impermeabilizante e 8 (oito) centímetros de espessura.</w:t>
      </w:r>
    </w:p>
    <w:p w:rsidR="00F2654C" w:rsidRPr="00767599" w:rsidRDefault="006C3211">
      <w:pPr>
        <w:pStyle w:val="Corpodetexto"/>
        <w:spacing w:line="360" w:lineRule="auto"/>
        <w:ind w:right="187" w:firstLine="851"/>
        <w:jc w:val="both"/>
        <w:rPr>
          <w:color w:val="FF0000"/>
        </w:rPr>
      </w:pPr>
      <w:r w:rsidRPr="00767599">
        <w:rPr>
          <w:color w:val="FF0000"/>
        </w:rPr>
        <w:t>O lastro de contrapiso do térreo ou subsolo terá um consumo de concreto mínimo de 350 kg de cimento por m3 de concreto, o agregado máximo de brita número 2 e SIKA 1, no traço 1:12 (SIKA 1 – ÁGUA); com resistência mínima a compressão de 250 Kgf/cm2.</w:t>
      </w:r>
    </w:p>
    <w:p w:rsidR="00F2654C" w:rsidRPr="00767599" w:rsidRDefault="006C3211">
      <w:pPr>
        <w:pStyle w:val="Corpodetexto"/>
        <w:spacing w:line="360" w:lineRule="auto"/>
        <w:ind w:right="188" w:firstLine="851"/>
        <w:jc w:val="both"/>
        <w:rPr>
          <w:color w:val="FF0000"/>
        </w:rPr>
      </w:pPr>
      <w:r w:rsidRPr="00767599">
        <w:rPr>
          <w:color w:val="FF0000"/>
        </w:rPr>
        <w:t>Os lastros serão executados somente depois que o terreno estiver perfeitamente nivelado, molhado, convenientemente apiloado com maço de 30 kg e que todas as canalizações que devam passar sob o piso estejam</w:t>
      </w:r>
      <w:r w:rsidRPr="00767599">
        <w:rPr>
          <w:color w:val="FF0000"/>
          <w:spacing w:val="-4"/>
        </w:rPr>
        <w:t xml:space="preserve"> </w:t>
      </w:r>
      <w:r w:rsidRPr="00767599">
        <w:rPr>
          <w:color w:val="FF0000"/>
        </w:rPr>
        <w:t>colocadas.</w:t>
      </w:r>
    </w:p>
    <w:p w:rsidR="00F2654C" w:rsidRPr="00767599" w:rsidRDefault="006C3211">
      <w:pPr>
        <w:pStyle w:val="Corpodetexto"/>
        <w:spacing w:line="362" w:lineRule="auto"/>
        <w:ind w:right="187" w:firstLine="851"/>
        <w:jc w:val="both"/>
        <w:rPr>
          <w:color w:val="FF0000"/>
        </w:rPr>
      </w:pPr>
      <w:r w:rsidRPr="00767599">
        <w:rPr>
          <w:color w:val="FF0000"/>
        </w:rPr>
        <w:t>É imprescindível manter o contrapiso molhado e abrigado do sol, frio ou corrente de ar, por um período mínimo de 8 dias para que cure.</w:t>
      </w:r>
    </w:p>
    <w:p w:rsidR="00F2654C" w:rsidRPr="00767599" w:rsidRDefault="006C3211">
      <w:pPr>
        <w:pStyle w:val="Corpodetexto"/>
        <w:spacing w:line="360" w:lineRule="auto"/>
        <w:ind w:right="193" w:firstLine="851"/>
        <w:jc w:val="both"/>
        <w:rPr>
          <w:color w:val="FF0000"/>
        </w:rPr>
      </w:pPr>
      <w:r w:rsidRPr="00767599">
        <w:rPr>
          <w:color w:val="FF0000"/>
        </w:rPr>
        <w:t>Todos os pisos terão declividade de 1% no mínimo, em direção ao ralo ou porta externa, para o perfeito escoamento de água.</w:t>
      </w:r>
    </w:p>
    <w:p w:rsidR="00F2654C" w:rsidRPr="00767599" w:rsidRDefault="006C3211">
      <w:pPr>
        <w:pStyle w:val="Corpodetexto"/>
        <w:spacing w:line="360" w:lineRule="auto"/>
        <w:ind w:right="185" w:firstLine="851"/>
        <w:jc w:val="both"/>
        <w:rPr>
          <w:color w:val="FF0000"/>
        </w:rPr>
      </w:pPr>
      <w:r w:rsidRPr="00767599">
        <w:rPr>
          <w:color w:val="FF0000"/>
        </w:rPr>
        <w:t>As copas, os banheiros, os boxes dos chuveiros, e etc. terão seus pisos com caimento para os ralos.</w:t>
      </w:r>
    </w:p>
    <w:p w:rsidR="00F2654C" w:rsidRPr="00767599" w:rsidRDefault="006C3211">
      <w:pPr>
        <w:pStyle w:val="Corpodetexto"/>
        <w:spacing w:line="360" w:lineRule="auto"/>
        <w:ind w:right="192" w:firstLine="851"/>
        <w:jc w:val="both"/>
        <w:rPr>
          <w:color w:val="FF0000"/>
        </w:rPr>
      </w:pPr>
      <w:r w:rsidRPr="00767599">
        <w:rPr>
          <w:color w:val="FF0000"/>
        </w:rPr>
        <w:t>A argamassa de regularização será sarrafeada e desempenada, a fim de proporcionar um acabamento sem depressões ou</w:t>
      </w:r>
      <w:r w:rsidRPr="00767599">
        <w:rPr>
          <w:color w:val="FF0000"/>
          <w:spacing w:val="-3"/>
        </w:rPr>
        <w:t xml:space="preserve"> </w:t>
      </w:r>
      <w:r w:rsidRPr="00767599">
        <w:rPr>
          <w:color w:val="FF0000"/>
        </w:rPr>
        <w:t>ondulações.</w:t>
      </w:r>
    </w:p>
    <w:p w:rsidR="00F2654C" w:rsidRPr="00767599" w:rsidRDefault="00F2654C">
      <w:pPr>
        <w:pStyle w:val="Corpodetexto"/>
        <w:ind w:left="0"/>
        <w:rPr>
          <w:color w:val="FF0000"/>
          <w:sz w:val="24"/>
        </w:rPr>
      </w:pPr>
    </w:p>
    <w:p w:rsidR="00F2654C" w:rsidRPr="00767599" w:rsidRDefault="00F2654C">
      <w:pPr>
        <w:pStyle w:val="Corpodetexto"/>
        <w:ind w:left="0"/>
        <w:rPr>
          <w:color w:val="FF0000"/>
          <w:sz w:val="24"/>
        </w:rPr>
      </w:pPr>
      <w:bookmarkStart w:id="9" w:name="_bookmark11"/>
      <w:bookmarkEnd w:id="9"/>
    </w:p>
    <w:p w:rsidR="00F2654C" w:rsidRPr="00767599" w:rsidRDefault="006C3211">
      <w:pPr>
        <w:pStyle w:val="Heading2"/>
        <w:numPr>
          <w:ilvl w:val="0"/>
          <w:numId w:val="16"/>
        </w:numPr>
        <w:tabs>
          <w:tab w:val="left" w:pos="906"/>
          <w:tab w:val="left" w:pos="907"/>
        </w:tabs>
        <w:spacing w:before="201"/>
        <w:rPr>
          <w:color w:val="FF0000"/>
        </w:rPr>
      </w:pPr>
      <w:bookmarkStart w:id="10" w:name="_bookmark12"/>
      <w:bookmarkEnd w:id="10"/>
      <w:r w:rsidRPr="00767599">
        <w:rPr>
          <w:color w:val="FF0000"/>
        </w:rPr>
        <w:t>ACABAMENTOS INTERNOS</w:t>
      </w:r>
    </w:p>
    <w:p w:rsidR="00F2654C" w:rsidRPr="00767599" w:rsidRDefault="00F2654C">
      <w:pPr>
        <w:pStyle w:val="Corpodetexto"/>
        <w:ind w:left="0"/>
        <w:rPr>
          <w:b/>
          <w:color w:val="FF0000"/>
          <w:sz w:val="26"/>
        </w:rPr>
      </w:pPr>
    </w:p>
    <w:p w:rsidR="00F2654C" w:rsidRPr="00767599" w:rsidRDefault="006C3211" w:rsidP="003C6770">
      <w:pPr>
        <w:pStyle w:val="Heading2"/>
        <w:numPr>
          <w:ilvl w:val="2"/>
          <w:numId w:val="7"/>
        </w:numPr>
        <w:tabs>
          <w:tab w:val="left" w:pos="2322"/>
          <w:tab w:val="left" w:pos="2323"/>
        </w:tabs>
        <w:spacing w:before="10" w:line="276" w:lineRule="auto"/>
        <w:ind w:left="284" w:firstLine="142"/>
        <w:rPr>
          <w:color w:val="FF0000"/>
        </w:rPr>
      </w:pPr>
      <w:bookmarkStart w:id="11" w:name="_bookmark13"/>
      <w:bookmarkEnd w:id="11"/>
      <w:r w:rsidRPr="00767599">
        <w:rPr>
          <w:color w:val="FF0000"/>
        </w:rPr>
        <w:t>REVESTIMENTOS CERÂMICOS NAS PAREDES</w:t>
      </w:r>
      <w:r w:rsidRPr="00767599">
        <w:rPr>
          <w:color w:val="FF0000"/>
          <w:spacing w:val="-2"/>
        </w:rPr>
        <w:t xml:space="preserve"> </w:t>
      </w:r>
      <w:r w:rsidRPr="00767599">
        <w:rPr>
          <w:color w:val="FF0000"/>
        </w:rPr>
        <w:t>INTERNAS</w:t>
      </w:r>
      <w:r w:rsidR="003C6770" w:rsidRPr="00767599">
        <w:rPr>
          <w:color w:val="FF0000"/>
        </w:rPr>
        <w:t xml:space="preserve"> </w:t>
      </w:r>
      <w:r w:rsidRPr="00767599">
        <w:rPr>
          <w:color w:val="FF0000"/>
        </w:rPr>
        <w:t xml:space="preserve">BANHEIROS, </w:t>
      </w:r>
      <w:r w:rsidR="003C6770" w:rsidRPr="00767599">
        <w:rPr>
          <w:color w:val="FF0000"/>
        </w:rPr>
        <w:t>B</w:t>
      </w:r>
      <w:r w:rsidRPr="00767599">
        <w:rPr>
          <w:color w:val="FF0000"/>
        </w:rPr>
        <w:t>ANITÁRIOS, COPA E</w:t>
      </w:r>
      <w:r w:rsidRPr="00767599">
        <w:rPr>
          <w:color w:val="FF0000"/>
          <w:spacing w:val="-6"/>
        </w:rPr>
        <w:t xml:space="preserve"> </w:t>
      </w:r>
      <w:r w:rsidRPr="00767599">
        <w:rPr>
          <w:color w:val="FF0000"/>
        </w:rPr>
        <w:t>DML.</w:t>
      </w:r>
    </w:p>
    <w:p w:rsidR="00F2654C" w:rsidRPr="00767599" w:rsidRDefault="00F2654C">
      <w:pPr>
        <w:pStyle w:val="Corpodetexto"/>
        <w:ind w:left="0"/>
        <w:rPr>
          <w:b/>
          <w:color w:val="FF0000"/>
          <w:sz w:val="21"/>
        </w:rPr>
      </w:pPr>
    </w:p>
    <w:p w:rsidR="00F2654C" w:rsidRPr="00767599" w:rsidRDefault="006C3211">
      <w:pPr>
        <w:pStyle w:val="Corpodetexto"/>
        <w:spacing w:before="1" w:line="360" w:lineRule="auto"/>
        <w:ind w:right="186" w:firstLine="851"/>
        <w:jc w:val="both"/>
        <w:rPr>
          <w:color w:val="FF0000"/>
        </w:rPr>
      </w:pPr>
      <w:r w:rsidRPr="00767599">
        <w:rPr>
          <w:color w:val="FF0000"/>
        </w:rPr>
        <w:t>O revestimento em placas cerâmicas 20x20cm, linha branco retificado, brilhante, junta de 1mm, espessura 8,2mm, assentadas com argamassa, cor branco, será aplicado nas paredes do piso até forro, serão de primeira qualidade (Classe A), apresentando esmalte liso, vitrificação homogênea e coloração perfeitamente uniforme, dureza e sonoridade características e resistência suficientes, totalmente isentos de qualquer imperfeição, de padronagem especificada em projeto, com rejunte em epóxi em cor branca.</w:t>
      </w:r>
    </w:p>
    <w:p w:rsidR="00F2654C" w:rsidRPr="00767599" w:rsidRDefault="006C3211">
      <w:pPr>
        <w:pStyle w:val="Corpodetexto"/>
        <w:spacing w:line="360" w:lineRule="auto"/>
        <w:ind w:right="185" w:firstLine="851"/>
        <w:jc w:val="both"/>
        <w:rPr>
          <w:color w:val="FF0000"/>
        </w:rPr>
      </w:pPr>
      <w:r w:rsidRPr="00767599">
        <w:rPr>
          <w:color w:val="FF0000"/>
        </w:rPr>
        <w:t>Na área de escovação, em alguns lavatórios e bancadas (ver detalhes) será utilizado três fiadas do revestimento do mesmo revestimento cerâmico 20x20cm.</w:t>
      </w:r>
    </w:p>
    <w:p w:rsidR="00F2654C" w:rsidRPr="00767599" w:rsidRDefault="006C3211">
      <w:pPr>
        <w:pStyle w:val="Corpodetexto"/>
        <w:spacing w:before="1" w:line="360" w:lineRule="auto"/>
        <w:ind w:right="187" w:firstLine="851"/>
        <w:jc w:val="both"/>
        <w:rPr>
          <w:color w:val="FF0000"/>
        </w:rPr>
      </w:pPr>
      <w:r w:rsidRPr="00767599">
        <w:rPr>
          <w:color w:val="FF0000"/>
        </w:rPr>
        <w:t>Após a execução da alvenaria, efetua-se o tamponamento dos orifícios existentes na superfície, especialmente os decorrentes da colocação de tijolos ou lajotas com os furos no sentido da espessura da</w:t>
      </w:r>
      <w:r w:rsidRPr="00767599">
        <w:rPr>
          <w:color w:val="FF0000"/>
          <w:spacing w:val="-3"/>
        </w:rPr>
        <w:t xml:space="preserve"> </w:t>
      </w:r>
      <w:r w:rsidRPr="00767599">
        <w:rPr>
          <w:color w:val="FF0000"/>
        </w:rPr>
        <w:t>parede.</w:t>
      </w:r>
    </w:p>
    <w:p w:rsidR="00F2654C" w:rsidRPr="00767599" w:rsidRDefault="006C3211">
      <w:pPr>
        <w:pStyle w:val="Corpodetexto"/>
        <w:spacing w:line="360" w:lineRule="auto"/>
        <w:ind w:right="188" w:firstLine="851"/>
        <w:jc w:val="both"/>
        <w:rPr>
          <w:color w:val="FF0000"/>
        </w:rPr>
      </w:pPr>
      <w:r w:rsidRPr="00767599">
        <w:rPr>
          <w:color w:val="FF0000"/>
        </w:rPr>
        <w:t>Concluída a operação de tamponamento, será procedida a verificação do desempeno das superfícies, deixando "guias" para que se obtenha, após a conclusão do revestimento de azulejos ou de ladrilhos, superfície perfeitamente desempenada, no esquadro e no</w:t>
      </w:r>
      <w:r w:rsidRPr="00767599">
        <w:rPr>
          <w:color w:val="FF0000"/>
          <w:spacing w:val="-15"/>
        </w:rPr>
        <w:t xml:space="preserve"> </w:t>
      </w:r>
      <w:r w:rsidRPr="00767599">
        <w:rPr>
          <w:color w:val="FF0000"/>
        </w:rPr>
        <w:t>prumo.</w:t>
      </w:r>
    </w:p>
    <w:p w:rsidR="00DA44E6" w:rsidRPr="00767599" w:rsidRDefault="006C3211" w:rsidP="00DA44E6">
      <w:pPr>
        <w:pStyle w:val="Corpodetexto"/>
        <w:spacing w:line="360" w:lineRule="auto"/>
        <w:ind w:right="191" w:firstLine="851"/>
        <w:jc w:val="both"/>
        <w:rPr>
          <w:color w:val="FF0000"/>
        </w:rPr>
      </w:pPr>
      <w:r w:rsidRPr="00767599">
        <w:rPr>
          <w:color w:val="FF0000"/>
        </w:rPr>
        <w:t>O assentamento será procedido a seco, com emprego de argamassa de alta adesividade, o que dispensa a operação de molhar as superfícies do emboço e do azulejo ou ladrilho.</w:t>
      </w:r>
    </w:p>
    <w:p w:rsidR="00F2654C" w:rsidRPr="00767599" w:rsidRDefault="006C3211" w:rsidP="00DA44E6">
      <w:pPr>
        <w:pStyle w:val="Corpodetexto"/>
        <w:spacing w:line="360" w:lineRule="auto"/>
        <w:ind w:right="191" w:firstLine="851"/>
        <w:jc w:val="both"/>
        <w:rPr>
          <w:color w:val="FF0000"/>
        </w:rPr>
      </w:pPr>
      <w:r w:rsidRPr="00767599">
        <w:rPr>
          <w:color w:val="FF0000"/>
        </w:rPr>
        <w:t>As juntas serão em material epóxi (com índice de absorção de água inferior a 4%) e corridas e, rigorosamente, dentro de nível e prumo, a espessura das juntas será de 2mm.</w:t>
      </w:r>
    </w:p>
    <w:p w:rsidR="00F2654C" w:rsidRPr="00767599" w:rsidRDefault="006C3211">
      <w:pPr>
        <w:pStyle w:val="Corpodetexto"/>
        <w:spacing w:line="360" w:lineRule="auto"/>
        <w:ind w:right="188" w:firstLine="851"/>
        <w:jc w:val="both"/>
        <w:rPr>
          <w:color w:val="FF0000"/>
        </w:rPr>
      </w:pPr>
      <w:r w:rsidRPr="00767599">
        <w:rPr>
          <w:color w:val="FF0000"/>
        </w:rPr>
        <w:t>Decorridos 72 horas do assentamento, inicia-se a operação do rejuntamento, o que será efetuado com pasta de cimento branco e pó de mármore no traço volumétrico de 1:4. A proporção desse produto não poderá ser superior a 20% do volume de cimento.</w:t>
      </w:r>
    </w:p>
    <w:p w:rsidR="00F2654C" w:rsidRPr="00767599" w:rsidRDefault="006C3211">
      <w:pPr>
        <w:pStyle w:val="Corpodetexto"/>
        <w:spacing w:line="360" w:lineRule="auto"/>
        <w:ind w:right="193" w:firstLine="851"/>
        <w:jc w:val="both"/>
        <w:rPr>
          <w:color w:val="FF0000"/>
        </w:rPr>
      </w:pPr>
      <w:r w:rsidRPr="00767599">
        <w:rPr>
          <w:color w:val="FF0000"/>
        </w:rPr>
        <w:t>Quando necessário, os cortes e os furos das cerâmicas só poderão ser feitos com equipamentos próprio para essa finalidade, não se admitindo o processo manual.</w:t>
      </w:r>
    </w:p>
    <w:p w:rsidR="00F2654C" w:rsidRPr="00767599" w:rsidRDefault="006C3211">
      <w:pPr>
        <w:pStyle w:val="Corpodetexto"/>
        <w:spacing w:line="360" w:lineRule="auto"/>
        <w:ind w:right="195" w:firstLine="851"/>
        <w:jc w:val="both"/>
        <w:rPr>
          <w:color w:val="FF0000"/>
        </w:rPr>
      </w:pPr>
      <w:r w:rsidRPr="00767599">
        <w:rPr>
          <w:color w:val="FF0000"/>
        </w:rPr>
        <w:t>Os cortes e furos deverão ser preenchidos com o mesmo material utilizado para o rejuntamento.</w:t>
      </w:r>
    </w:p>
    <w:p w:rsidR="00F2654C" w:rsidRPr="00767599" w:rsidRDefault="006C3211">
      <w:pPr>
        <w:pStyle w:val="Corpodetexto"/>
        <w:spacing w:before="1"/>
        <w:ind w:left="1050"/>
        <w:rPr>
          <w:color w:val="FF0000"/>
        </w:rPr>
      </w:pPr>
      <w:r w:rsidRPr="00767599">
        <w:rPr>
          <w:color w:val="FF0000"/>
        </w:rPr>
        <w:t>As cerâmicas deverão ser assentadas com argamassa pronta.</w:t>
      </w:r>
    </w:p>
    <w:p w:rsidR="00F2654C" w:rsidRPr="00767599" w:rsidRDefault="006C3211">
      <w:pPr>
        <w:pStyle w:val="Corpodetexto"/>
        <w:spacing w:before="126" w:line="360" w:lineRule="auto"/>
        <w:ind w:right="184" w:firstLine="851"/>
        <w:jc w:val="both"/>
        <w:rPr>
          <w:color w:val="FF0000"/>
        </w:rPr>
      </w:pPr>
      <w:r w:rsidRPr="00767599">
        <w:rPr>
          <w:color w:val="FF0000"/>
        </w:rPr>
        <w:t>No acabamento das quinas, serão utilizadas cantoneiras em alumínio em barras de 3 metros de comprimento, com 1 mm de espessura, peso 0,210 kg, coladas na cerâmica, fôrma de L, largura 12,7 mm.</w:t>
      </w:r>
    </w:p>
    <w:p w:rsidR="00F2654C" w:rsidRPr="00767599" w:rsidRDefault="00F2654C">
      <w:pPr>
        <w:pStyle w:val="Corpodetexto"/>
        <w:ind w:left="0"/>
        <w:rPr>
          <w:color w:val="FF0000"/>
          <w:sz w:val="24"/>
        </w:rPr>
      </w:pPr>
    </w:p>
    <w:p w:rsidR="00F2654C" w:rsidRPr="00767599" w:rsidRDefault="006C3211">
      <w:pPr>
        <w:pStyle w:val="Heading2"/>
        <w:numPr>
          <w:ilvl w:val="1"/>
          <w:numId w:val="7"/>
        </w:numPr>
        <w:tabs>
          <w:tab w:val="left" w:pos="1615"/>
        </w:tabs>
        <w:spacing w:before="201"/>
        <w:rPr>
          <w:color w:val="FF0000"/>
        </w:rPr>
      </w:pPr>
      <w:bookmarkStart w:id="12" w:name="_bookmark14"/>
      <w:bookmarkEnd w:id="12"/>
      <w:r w:rsidRPr="00767599">
        <w:rPr>
          <w:color w:val="FF0000"/>
        </w:rPr>
        <w:t>PISO</w:t>
      </w:r>
      <w:r w:rsidRPr="00767599">
        <w:rPr>
          <w:color w:val="FF0000"/>
          <w:spacing w:val="-1"/>
        </w:rPr>
        <w:t xml:space="preserve"> </w:t>
      </w:r>
      <w:r w:rsidR="0003225D" w:rsidRPr="00767599">
        <w:rPr>
          <w:color w:val="FF0000"/>
        </w:rPr>
        <w:t>GRANILITE</w:t>
      </w:r>
    </w:p>
    <w:p w:rsidR="00F2654C" w:rsidRPr="00767599" w:rsidRDefault="00F2654C">
      <w:pPr>
        <w:pStyle w:val="Corpodetexto"/>
        <w:spacing w:before="10"/>
        <w:ind w:left="0"/>
        <w:rPr>
          <w:b/>
          <w:color w:val="FF0000"/>
          <w:sz w:val="20"/>
        </w:rPr>
      </w:pPr>
    </w:p>
    <w:p w:rsidR="00F2654C" w:rsidRPr="00767599" w:rsidRDefault="00F2654C" w:rsidP="00213F76">
      <w:pPr>
        <w:pStyle w:val="Corpodetexto"/>
        <w:spacing w:before="1"/>
        <w:ind w:left="142" w:right="107" w:firstLine="851"/>
        <w:rPr>
          <w:b/>
          <w:color w:val="FF0000"/>
          <w:sz w:val="21"/>
        </w:rPr>
      </w:pPr>
    </w:p>
    <w:p w:rsidR="0003225D" w:rsidRPr="00767599" w:rsidRDefault="0003225D" w:rsidP="0003225D">
      <w:pPr>
        <w:pStyle w:val="Corpodetexto"/>
        <w:spacing w:line="362" w:lineRule="auto"/>
        <w:ind w:right="188" w:firstLine="851"/>
        <w:jc w:val="both"/>
        <w:rPr>
          <w:color w:val="FF0000"/>
        </w:rPr>
      </w:pPr>
      <w:r w:rsidRPr="00767599">
        <w:rPr>
          <w:color w:val="FF0000"/>
        </w:rPr>
        <w:t xml:space="preserve">Piso em Granilite de espessura </w:t>
      </w:r>
      <w:r w:rsidR="003C6770" w:rsidRPr="00767599">
        <w:rPr>
          <w:color w:val="FF0000"/>
        </w:rPr>
        <w:t>8</w:t>
      </w:r>
      <w:r w:rsidRPr="00767599">
        <w:rPr>
          <w:color w:val="FF0000"/>
        </w:rPr>
        <w:t xml:space="preserve"> mm com junta de dilatação com filetes 4mm a cada 1,00m aproximadamente (polido e com aplicação de resina);</w:t>
      </w:r>
    </w:p>
    <w:p w:rsidR="0003225D" w:rsidRPr="00767599" w:rsidRDefault="0003225D" w:rsidP="0003225D">
      <w:pPr>
        <w:pStyle w:val="Corpodetexto"/>
        <w:spacing w:line="362" w:lineRule="auto"/>
        <w:ind w:right="188" w:firstLine="851"/>
        <w:jc w:val="both"/>
        <w:rPr>
          <w:color w:val="FF0000"/>
        </w:rPr>
      </w:pPr>
      <w:r w:rsidRPr="00767599">
        <w:rPr>
          <w:color w:val="FF0000"/>
        </w:rPr>
        <w:t xml:space="preserve">Antes da aplicação do piso em granilite será feita limpeza do contra-piso e aplicação de nata de cimento e areia com aditivo. O assentamento das juntas plásticas, espessura mínima de 10 mm será formando quadros de 1,00 x 1,00m, a partir da junta perimétrica. </w:t>
      </w:r>
    </w:p>
    <w:p w:rsidR="0003225D" w:rsidRPr="00767599" w:rsidRDefault="0003225D" w:rsidP="0003225D">
      <w:pPr>
        <w:pStyle w:val="Corpodetexto"/>
        <w:spacing w:line="362" w:lineRule="auto"/>
        <w:ind w:right="188" w:firstLine="851"/>
        <w:jc w:val="both"/>
        <w:rPr>
          <w:color w:val="FF0000"/>
        </w:rPr>
      </w:pPr>
      <w:r w:rsidRPr="00767599">
        <w:rPr>
          <w:color w:val="FF0000"/>
        </w:rPr>
        <w:lastRenderedPageBreak/>
        <w:t xml:space="preserve">Após a cura da camada de alta resistência, será procedido o polimento, posteriormente todo o piso será resinado com duas demãos de resina acrílica. </w:t>
      </w:r>
    </w:p>
    <w:p w:rsidR="00F2654C" w:rsidRPr="00767599" w:rsidRDefault="00F2654C">
      <w:pPr>
        <w:pStyle w:val="Corpodetexto"/>
        <w:spacing w:before="6"/>
        <w:ind w:left="0"/>
        <w:rPr>
          <w:color w:val="FF0000"/>
          <w:sz w:val="20"/>
        </w:rPr>
      </w:pPr>
    </w:p>
    <w:p w:rsidR="00F2654C" w:rsidRPr="00767599" w:rsidRDefault="006C3211">
      <w:pPr>
        <w:pStyle w:val="Heading2"/>
        <w:numPr>
          <w:ilvl w:val="2"/>
          <w:numId w:val="7"/>
        </w:numPr>
        <w:tabs>
          <w:tab w:val="left" w:pos="2322"/>
          <w:tab w:val="left" w:pos="2323"/>
        </w:tabs>
        <w:rPr>
          <w:color w:val="FF0000"/>
        </w:rPr>
      </w:pPr>
      <w:r w:rsidRPr="00767599">
        <w:rPr>
          <w:color w:val="FF0000"/>
        </w:rPr>
        <w:t>RODAPÉ</w:t>
      </w:r>
      <w:r w:rsidRPr="00767599">
        <w:rPr>
          <w:color w:val="FF0000"/>
          <w:spacing w:val="-1"/>
        </w:rPr>
        <w:t xml:space="preserve"> </w:t>
      </w:r>
      <w:r w:rsidR="0003225D" w:rsidRPr="00767599">
        <w:rPr>
          <w:color w:val="FF0000"/>
        </w:rPr>
        <w:t>GRANILITE</w:t>
      </w:r>
    </w:p>
    <w:p w:rsidR="00F2654C" w:rsidRPr="00767599" w:rsidRDefault="00F2654C">
      <w:pPr>
        <w:pStyle w:val="Corpodetexto"/>
        <w:spacing w:before="1"/>
        <w:ind w:left="0"/>
        <w:rPr>
          <w:b/>
          <w:color w:val="FF0000"/>
          <w:sz w:val="21"/>
        </w:rPr>
      </w:pPr>
    </w:p>
    <w:p w:rsidR="0003225D" w:rsidRPr="00767599" w:rsidRDefault="0003225D" w:rsidP="0003225D">
      <w:pPr>
        <w:pStyle w:val="Corpodetexto"/>
        <w:spacing w:line="360" w:lineRule="auto"/>
        <w:ind w:left="567" w:right="545" w:firstLine="8"/>
        <w:jc w:val="both"/>
        <w:rPr>
          <w:color w:val="FF0000"/>
        </w:rPr>
      </w:pPr>
      <w:r w:rsidRPr="00767599">
        <w:rPr>
          <w:color w:val="FF0000"/>
        </w:rPr>
        <w:t>O rodapé será executado com o mesmo material do piso (Granilite), com altura de 10 cm, embutido na parede e abaulado.</w:t>
      </w:r>
    </w:p>
    <w:p w:rsidR="00F2654C" w:rsidRPr="00767599" w:rsidRDefault="00F2654C" w:rsidP="0003225D">
      <w:pPr>
        <w:pStyle w:val="Corpodetexto"/>
        <w:spacing w:line="362" w:lineRule="auto"/>
        <w:ind w:right="188"/>
        <w:jc w:val="both"/>
        <w:rPr>
          <w:color w:val="FF0000"/>
        </w:rPr>
      </w:pPr>
    </w:p>
    <w:p w:rsidR="00F2654C" w:rsidRPr="00767599" w:rsidRDefault="00F2654C">
      <w:pPr>
        <w:pStyle w:val="Corpodetexto"/>
        <w:spacing w:before="4"/>
        <w:ind w:left="0"/>
        <w:rPr>
          <w:color w:val="FF0000"/>
          <w:sz w:val="20"/>
        </w:rPr>
      </w:pPr>
    </w:p>
    <w:p w:rsidR="00F2654C" w:rsidRPr="00767599" w:rsidRDefault="006C3211">
      <w:pPr>
        <w:pStyle w:val="Heading2"/>
        <w:numPr>
          <w:ilvl w:val="2"/>
          <w:numId w:val="7"/>
        </w:numPr>
        <w:tabs>
          <w:tab w:val="left" w:pos="2322"/>
          <w:tab w:val="left" w:pos="2323"/>
        </w:tabs>
        <w:spacing w:before="1"/>
        <w:rPr>
          <w:color w:val="FF0000"/>
        </w:rPr>
      </w:pPr>
      <w:r w:rsidRPr="00767599">
        <w:rPr>
          <w:color w:val="FF0000"/>
        </w:rPr>
        <w:t>PINTURA</w:t>
      </w:r>
    </w:p>
    <w:p w:rsidR="00F2654C" w:rsidRPr="00767599" w:rsidRDefault="00F2654C">
      <w:pPr>
        <w:pStyle w:val="Corpodetexto"/>
        <w:spacing w:before="11"/>
        <w:ind w:left="0"/>
        <w:rPr>
          <w:b/>
          <w:color w:val="FF0000"/>
          <w:sz w:val="20"/>
        </w:rPr>
      </w:pPr>
    </w:p>
    <w:p w:rsidR="00F2654C" w:rsidRPr="00767599" w:rsidRDefault="006C3211" w:rsidP="003C6770">
      <w:pPr>
        <w:pStyle w:val="PargrafodaLista"/>
        <w:numPr>
          <w:ilvl w:val="3"/>
          <w:numId w:val="7"/>
        </w:numPr>
        <w:tabs>
          <w:tab w:val="left" w:pos="1770"/>
          <w:tab w:val="left" w:pos="1771"/>
        </w:tabs>
        <w:spacing w:line="360" w:lineRule="auto"/>
        <w:rPr>
          <w:color w:val="FF0000"/>
        </w:rPr>
      </w:pPr>
      <w:r w:rsidRPr="00767599">
        <w:rPr>
          <w:color w:val="FF0000"/>
        </w:rPr>
        <w:t>Pintura acrílica semi-brilho sobre massa acrílica cor branco</w:t>
      </w:r>
      <w:r w:rsidRPr="00767599">
        <w:rPr>
          <w:color w:val="FF0000"/>
          <w:spacing w:val="-3"/>
        </w:rPr>
        <w:t xml:space="preserve"> </w:t>
      </w:r>
      <w:r w:rsidR="003C6770" w:rsidRPr="00767599">
        <w:rPr>
          <w:color w:val="FF0000"/>
        </w:rPr>
        <w:t>neve (interno)</w:t>
      </w:r>
      <w:r w:rsidRPr="00767599">
        <w:rPr>
          <w:color w:val="FF0000"/>
        </w:rPr>
        <w:t>.</w:t>
      </w:r>
    </w:p>
    <w:p w:rsidR="003C6770" w:rsidRPr="00767599" w:rsidRDefault="003C6770" w:rsidP="003C6770">
      <w:pPr>
        <w:pStyle w:val="PargrafodaLista"/>
        <w:numPr>
          <w:ilvl w:val="3"/>
          <w:numId w:val="7"/>
        </w:numPr>
        <w:tabs>
          <w:tab w:val="left" w:pos="1770"/>
          <w:tab w:val="left" w:pos="1771"/>
        </w:tabs>
        <w:spacing w:line="360" w:lineRule="auto"/>
        <w:rPr>
          <w:color w:val="FF0000"/>
        </w:rPr>
      </w:pPr>
      <w:r w:rsidRPr="00767599">
        <w:rPr>
          <w:color w:val="FF0000"/>
        </w:rPr>
        <w:t>Pintura acrílica semi-brilho sobre massa acrílica cor branco</w:t>
      </w:r>
      <w:r w:rsidRPr="00767599">
        <w:rPr>
          <w:color w:val="FF0000"/>
          <w:spacing w:val="-3"/>
        </w:rPr>
        <w:t xml:space="preserve"> </w:t>
      </w:r>
      <w:r w:rsidRPr="00767599">
        <w:rPr>
          <w:color w:val="FF0000"/>
        </w:rPr>
        <w:t>gelo (externo).</w:t>
      </w:r>
    </w:p>
    <w:p w:rsidR="003C6770" w:rsidRPr="00767599" w:rsidRDefault="003C6770" w:rsidP="003C6770">
      <w:pPr>
        <w:pStyle w:val="PargrafodaLista"/>
        <w:numPr>
          <w:ilvl w:val="3"/>
          <w:numId w:val="7"/>
        </w:numPr>
        <w:tabs>
          <w:tab w:val="left" w:pos="1770"/>
          <w:tab w:val="left" w:pos="1771"/>
        </w:tabs>
        <w:spacing w:line="360" w:lineRule="auto"/>
        <w:rPr>
          <w:color w:val="FF0000"/>
        </w:rPr>
      </w:pPr>
      <w:r w:rsidRPr="00767599">
        <w:rPr>
          <w:color w:val="FF0000"/>
        </w:rPr>
        <w:t xml:space="preserve">Pintura acrílica semi-brilho sobre massa acrílica cor </w:t>
      </w:r>
      <w:r w:rsidR="0078150C" w:rsidRPr="00767599">
        <w:rPr>
          <w:color w:val="FF0000"/>
        </w:rPr>
        <w:t>cinza platina</w:t>
      </w:r>
      <w:r w:rsidRPr="00767599">
        <w:rPr>
          <w:color w:val="FF0000"/>
        </w:rPr>
        <w:t xml:space="preserve"> (externo).</w:t>
      </w:r>
    </w:p>
    <w:p w:rsidR="00F2654C" w:rsidRPr="00767599" w:rsidRDefault="006C3211" w:rsidP="0078150C">
      <w:pPr>
        <w:pStyle w:val="PargrafodaLista"/>
        <w:numPr>
          <w:ilvl w:val="3"/>
          <w:numId w:val="7"/>
        </w:numPr>
        <w:tabs>
          <w:tab w:val="left" w:pos="1770"/>
          <w:tab w:val="left" w:pos="1771"/>
        </w:tabs>
        <w:spacing w:before="124" w:line="350" w:lineRule="auto"/>
        <w:ind w:right="958"/>
        <w:rPr>
          <w:color w:val="FF0000"/>
        </w:rPr>
      </w:pPr>
      <w:r w:rsidRPr="00767599">
        <w:rPr>
          <w:color w:val="FF0000"/>
        </w:rPr>
        <w:t xml:space="preserve">Pintura acrílica semi-brilho sobre massa acrílica cor Verde </w:t>
      </w:r>
      <w:r w:rsidR="003C6770" w:rsidRPr="00767599">
        <w:rPr>
          <w:color w:val="FF0000"/>
        </w:rPr>
        <w:t>folha</w:t>
      </w:r>
      <w:r w:rsidRPr="00767599">
        <w:rPr>
          <w:color w:val="FF0000"/>
        </w:rPr>
        <w:t xml:space="preserve"> (ver</w:t>
      </w:r>
      <w:r w:rsidRPr="00767599">
        <w:rPr>
          <w:color w:val="FF0000"/>
          <w:spacing w:val="-2"/>
        </w:rPr>
        <w:t xml:space="preserve"> </w:t>
      </w:r>
      <w:r w:rsidRPr="00767599">
        <w:rPr>
          <w:color w:val="FF0000"/>
        </w:rPr>
        <w:t>detalhamento).</w:t>
      </w:r>
    </w:p>
    <w:p w:rsidR="00F2654C" w:rsidRPr="00767599" w:rsidRDefault="006C3211" w:rsidP="0078150C">
      <w:pPr>
        <w:pStyle w:val="PargrafodaLista"/>
        <w:numPr>
          <w:ilvl w:val="3"/>
          <w:numId w:val="7"/>
        </w:numPr>
        <w:tabs>
          <w:tab w:val="left" w:pos="1770"/>
          <w:tab w:val="left" w:pos="1771"/>
        </w:tabs>
        <w:spacing w:before="11" w:line="352" w:lineRule="auto"/>
        <w:ind w:right="958"/>
        <w:rPr>
          <w:color w:val="FF0000"/>
        </w:rPr>
      </w:pPr>
      <w:r w:rsidRPr="00767599">
        <w:rPr>
          <w:color w:val="FF0000"/>
        </w:rPr>
        <w:t>Pintura acrílica semi-brilho sobre massa acrílica</w:t>
      </w:r>
      <w:r w:rsidR="0078150C" w:rsidRPr="00767599">
        <w:rPr>
          <w:color w:val="FF0000"/>
        </w:rPr>
        <w:t xml:space="preserve"> cor </w:t>
      </w:r>
      <w:r w:rsidR="003C6770" w:rsidRPr="00767599">
        <w:rPr>
          <w:color w:val="FF0000"/>
        </w:rPr>
        <w:t>vermelho amor</w:t>
      </w:r>
      <w:r w:rsidRPr="00767599">
        <w:rPr>
          <w:color w:val="FF0000"/>
        </w:rPr>
        <w:t xml:space="preserve"> (ver detalhamento).</w:t>
      </w:r>
    </w:p>
    <w:p w:rsidR="00CA7A32" w:rsidRPr="00767599" w:rsidRDefault="00CA7A32" w:rsidP="00CA7A32">
      <w:pPr>
        <w:pStyle w:val="PargrafodaLista"/>
        <w:numPr>
          <w:ilvl w:val="3"/>
          <w:numId w:val="7"/>
        </w:numPr>
        <w:tabs>
          <w:tab w:val="left" w:pos="906"/>
          <w:tab w:val="left" w:pos="1770"/>
          <w:tab w:val="left" w:pos="1771"/>
        </w:tabs>
        <w:spacing w:before="13" w:line="352" w:lineRule="auto"/>
        <w:rPr>
          <w:color w:val="FF0000"/>
        </w:rPr>
      </w:pPr>
      <w:r w:rsidRPr="00767599">
        <w:rPr>
          <w:color w:val="FF0000"/>
        </w:rPr>
        <w:t>Pintura epóx</w:t>
      </w:r>
      <w:r w:rsidR="003C6770" w:rsidRPr="00767599">
        <w:rPr>
          <w:color w:val="FF0000"/>
        </w:rPr>
        <w:t>i</w:t>
      </w:r>
      <w:r w:rsidRPr="00767599">
        <w:rPr>
          <w:color w:val="FF0000"/>
          <w:spacing w:val="-3"/>
        </w:rPr>
        <w:t xml:space="preserve"> sobre </w:t>
      </w:r>
      <w:r w:rsidR="0078150C" w:rsidRPr="00767599">
        <w:rPr>
          <w:color w:val="FF0000"/>
        </w:rPr>
        <w:t>massa acrílica cor cinza.</w:t>
      </w:r>
    </w:p>
    <w:p w:rsidR="00F2654C" w:rsidRPr="00767599" w:rsidRDefault="00F2654C">
      <w:pPr>
        <w:rPr>
          <w:color w:val="FF0000"/>
        </w:rPr>
      </w:pPr>
    </w:p>
    <w:p w:rsidR="00CA7A32" w:rsidRPr="00767599" w:rsidRDefault="00CA7A32" w:rsidP="00CA7A32">
      <w:pPr>
        <w:pStyle w:val="Corpodetexto"/>
        <w:tabs>
          <w:tab w:val="left" w:pos="906"/>
        </w:tabs>
        <w:spacing w:line="360" w:lineRule="auto"/>
        <w:ind w:left="0" w:firstLine="567"/>
        <w:jc w:val="both"/>
        <w:rPr>
          <w:color w:val="FF0000"/>
        </w:rPr>
      </w:pPr>
      <w:r w:rsidRPr="00767599">
        <w:rPr>
          <w:color w:val="FF0000"/>
        </w:rPr>
        <w:t>A tinta utilizada deverá anteder a norma DIN 55649 ou outra norma de sustentabilidade; e deverá ser livre de solventes e odor, e ser de primeira linha.</w:t>
      </w:r>
    </w:p>
    <w:p w:rsidR="00CA7A32" w:rsidRPr="00767599" w:rsidRDefault="00CA7A32" w:rsidP="00CA7A32">
      <w:pPr>
        <w:pStyle w:val="Corpodetexto"/>
        <w:tabs>
          <w:tab w:val="left" w:pos="906"/>
        </w:tabs>
        <w:spacing w:before="3" w:line="360" w:lineRule="auto"/>
        <w:ind w:left="0" w:firstLine="567"/>
        <w:jc w:val="both"/>
        <w:rPr>
          <w:color w:val="FF0000"/>
        </w:rPr>
      </w:pPr>
      <w:r w:rsidRPr="00767599">
        <w:rPr>
          <w:color w:val="FF0000"/>
        </w:rPr>
        <w:t>As superfícies a pintar serão cuidadosamente limpas e convenientemente preparadas para o tipo de pintura a que se destinam.</w:t>
      </w:r>
    </w:p>
    <w:p w:rsidR="00CA7A32" w:rsidRPr="00767599" w:rsidRDefault="00CA7A32" w:rsidP="00CA7A32">
      <w:pPr>
        <w:pStyle w:val="Corpodetexto"/>
        <w:tabs>
          <w:tab w:val="left" w:pos="906"/>
        </w:tabs>
        <w:spacing w:before="3" w:line="360" w:lineRule="auto"/>
        <w:ind w:left="0" w:firstLine="567"/>
        <w:jc w:val="both"/>
        <w:rPr>
          <w:color w:val="FF0000"/>
        </w:rPr>
      </w:pPr>
      <w:r w:rsidRPr="00767599">
        <w:rPr>
          <w:color w:val="FF0000"/>
        </w:rPr>
        <w:t>A eliminação da poeira deverá ser completa, tomando-se precauções especiais contra o levantamento de pó durante os trabalhos até que as tintas sequem inteiramente.</w:t>
      </w:r>
    </w:p>
    <w:p w:rsidR="00CA7A32" w:rsidRPr="00767599" w:rsidRDefault="00CA7A32" w:rsidP="00CA7A32">
      <w:pPr>
        <w:pStyle w:val="Corpodetexto"/>
        <w:tabs>
          <w:tab w:val="left" w:pos="906"/>
        </w:tabs>
        <w:spacing w:before="6"/>
        <w:ind w:left="0" w:firstLine="567"/>
        <w:rPr>
          <w:color w:val="FF0000"/>
        </w:rPr>
      </w:pPr>
      <w:r w:rsidRPr="00767599">
        <w:rPr>
          <w:color w:val="FF0000"/>
        </w:rPr>
        <w:t>As superfícies só poderão ser pintadas quando perfeitamente secas.</w:t>
      </w:r>
    </w:p>
    <w:p w:rsidR="00CA7A32" w:rsidRPr="00767599" w:rsidRDefault="00CA7A32" w:rsidP="00CA7A32">
      <w:pPr>
        <w:pStyle w:val="Corpodetexto"/>
        <w:tabs>
          <w:tab w:val="left" w:pos="906"/>
        </w:tabs>
        <w:spacing w:before="8"/>
        <w:ind w:left="0" w:firstLine="567"/>
        <w:rPr>
          <w:color w:val="FF0000"/>
          <w:sz w:val="11"/>
        </w:rPr>
      </w:pPr>
    </w:p>
    <w:p w:rsidR="00CA7A32" w:rsidRPr="00767599" w:rsidRDefault="00CA7A32" w:rsidP="00CA7A32">
      <w:pPr>
        <w:pStyle w:val="Corpodetexto"/>
        <w:tabs>
          <w:tab w:val="left" w:pos="906"/>
        </w:tabs>
        <w:spacing w:before="93" w:line="360" w:lineRule="auto"/>
        <w:ind w:left="0" w:firstLine="567"/>
        <w:jc w:val="both"/>
        <w:rPr>
          <w:color w:val="FF0000"/>
        </w:rPr>
      </w:pPr>
      <w:r w:rsidRPr="00767599">
        <w:rPr>
          <w:color w:val="FF0000"/>
        </w:rPr>
        <w:t>Receberão duas demãos, sendo que, cada demão de tinta somente poderá ser aplicada depois de obedecido a um intervalo de 24 (vinte e quatro) horas entre demãos sucessivas, possibilitando, assim, a perfeita secagem de cada uma delas.</w:t>
      </w:r>
    </w:p>
    <w:p w:rsidR="00CA7A32" w:rsidRPr="00767599" w:rsidRDefault="00CA7A32" w:rsidP="00CA7A32">
      <w:pPr>
        <w:pStyle w:val="Corpodetexto"/>
        <w:tabs>
          <w:tab w:val="left" w:pos="906"/>
        </w:tabs>
        <w:spacing w:before="2" w:line="360" w:lineRule="auto"/>
        <w:ind w:left="0" w:firstLine="567"/>
        <w:jc w:val="both"/>
        <w:rPr>
          <w:color w:val="FF0000"/>
        </w:rPr>
      </w:pPr>
      <w:r w:rsidRPr="00767599">
        <w:rPr>
          <w:color w:val="FF0000"/>
        </w:rPr>
        <w:t>Serão adotadas precauções especiais e proteções, tais como o uso de fitas adesivas de PVC e lonas plásticas, no sentido de evitar respingos de tinta em superfícies não destinadas à pintura.</w:t>
      </w:r>
    </w:p>
    <w:p w:rsidR="00CA7A32" w:rsidRPr="00767599" w:rsidRDefault="00CA7A32" w:rsidP="00CA7A32">
      <w:pPr>
        <w:pStyle w:val="Corpodetexto"/>
        <w:tabs>
          <w:tab w:val="left" w:pos="906"/>
        </w:tabs>
        <w:spacing w:before="2" w:line="360" w:lineRule="auto"/>
        <w:ind w:left="0" w:firstLine="567"/>
        <w:jc w:val="both"/>
        <w:rPr>
          <w:color w:val="FF0000"/>
        </w:rPr>
      </w:pPr>
      <w:r w:rsidRPr="00767599">
        <w:rPr>
          <w:color w:val="FF0000"/>
        </w:rPr>
        <w:t>As tintas aplicadas serão diluídas conforme orientação do fabricante e aplicadas nas proporções recomendadas. As camadas deverão ser uniformes, sem escorrimento, falhas ou marcas de pincéis. Pintura à base de látex acrílico</w:t>
      </w:r>
      <w:r w:rsidR="0078150C" w:rsidRPr="00767599">
        <w:rPr>
          <w:color w:val="FF0000"/>
        </w:rPr>
        <w:t>.</w:t>
      </w:r>
    </w:p>
    <w:p w:rsidR="00CA7A32" w:rsidRPr="00767599" w:rsidRDefault="00CA7A32" w:rsidP="00CA7A32">
      <w:pPr>
        <w:widowControl/>
        <w:tabs>
          <w:tab w:val="left" w:pos="10632"/>
        </w:tabs>
        <w:autoSpaceDE/>
        <w:autoSpaceDN/>
        <w:spacing w:line="360" w:lineRule="auto"/>
        <w:ind w:right="687" w:firstLine="567"/>
        <w:jc w:val="both"/>
        <w:rPr>
          <w:rFonts w:eastAsia="Times New Roman"/>
          <w:color w:val="FF0000"/>
        </w:rPr>
      </w:pPr>
      <w:r w:rsidRPr="00767599">
        <w:rPr>
          <w:rFonts w:eastAsia="Times New Roman"/>
          <w:color w:val="FF0000"/>
        </w:rPr>
        <w:t>A pintura epóxi</w:t>
      </w:r>
      <w:r w:rsidR="0078150C" w:rsidRPr="00767599">
        <w:rPr>
          <w:rFonts w:eastAsia="Times New Roman"/>
          <w:color w:val="FF0000"/>
        </w:rPr>
        <w:t xml:space="preserve"> cor cinza</w:t>
      </w:r>
      <w:r w:rsidRPr="00767599">
        <w:rPr>
          <w:rFonts w:eastAsia="Times New Roman"/>
          <w:color w:val="FF0000"/>
        </w:rPr>
        <w:t xml:space="preserve"> </w:t>
      </w:r>
      <w:r w:rsidR="0078150C" w:rsidRPr="00767599">
        <w:rPr>
          <w:rFonts w:eastAsia="Times New Roman"/>
          <w:color w:val="FF0000"/>
        </w:rPr>
        <w:t xml:space="preserve">será aplicada nas </w:t>
      </w:r>
      <w:r w:rsidR="0078150C" w:rsidRPr="00767599">
        <w:rPr>
          <w:rFonts w:eastAsia="Times New Roman"/>
          <w:b/>
          <w:color w:val="FF0000"/>
        </w:rPr>
        <w:t>paredes dos corredores internos</w:t>
      </w:r>
      <w:r w:rsidR="0078150C" w:rsidRPr="00767599">
        <w:rPr>
          <w:rFonts w:eastAsia="Times New Roman"/>
          <w:color w:val="FF0000"/>
        </w:rPr>
        <w:t>, com altura de 1,50m (barrado)</w:t>
      </w:r>
      <w:r w:rsidRPr="00767599">
        <w:rPr>
          <w:rFonts w:eastAsia="Times New Roman"/>
          <w:color w:val="FF0000"/>
        </w:rPr>
        <w:t>.</w:t>
      </w:r>
    </w:p>
    <w:p w:rsidR="000F48A0" w:rsidRPr="00767599" w:rsidRDefault="000F48A0" w:rsidP="00CA7A32">
      <w:pPr>
        <w:widowControl/>
        <w:tabs>
          <w:tab w:val="left" w:pos="10632"/>
        </w:tabs>
        <w:autoSpaceDE/>
        <w:autoSpaceDN/>
        <w:spacing w:line="360" w:lineRule="auto"/>
        <w:ind w:right="687" w:firstLine="567"/>
        <w:jc w:val="both"/>
        <w:rPr>
          <w:rFonts w:eastAsia="Times New Roman"/>
          <w:color w:val="FF0000"/>
        </w:rPr>
      </w:pPr>
      <w:r w:rsidRPr="00767599">
        <w:rPr>
          <w:rFonts w:eastAsia="Times New Roman"/>
          <w:color w:val="FF0000"/>
        </w:rPr>
        <w:t>Deverá ser retirado toda pintura existente onde for aplicado a pintura epóxi, afim de garantir durabilidade e eficiência da pintura.</w:t>
      </w:r>
    </w:p>
    <w:p w:rsidR="00CA7A32" w:rsidRPr="00767599" w:rsidRDefault="00CA7A32" w:rsidP="00CA7A32">
      <w:pPr>
        <w:widowControl/>
        <w:tabs>
          <w:tab w:val="left" w:pos="10632"/>
        </w:tabs>
        <w:autoSpaceDE/>
        <w:autoSpaceDN/>
        <w:spacing w:line="360" w:lineRule="auto"/>
        <w:ind w:right="687" w:firstLine="567"/>
        <w:jc w:val="both"/>
        <w:rPr>
          <w:rFonts w:eastAsia="Times New Roman"/>
          <w:color w:val="FF0000"/>
        </w:rPr>
      </w:pPr>
      <w:r w:rsidRPr="00767599">
        <w:rPr>
          <w:rFonts w:eastAsia="Times New Roman"/>
          <w:color w:val="FF0000"/>
        </w:rPr>
        <w:lastRenderedPageBreak/>
        <w:t>As superfícies a serem pintadas deverão ser limpas e secas, isenta de poeiras, cal e umidade, após o procedimento de limpeza das superfícies, deverá ser aplicada uma d</w:t>
      </w:r>
      <w:r w:rsidR="0078150C" w:rsidRPr="00767599">
        <w:rPr>
          <w:rFonts w:eastAsia="Times New Roman"/>
          <w:color w:val="FF0000"/>
        </w:rPr>
        <w:t>emão de fundo branco para epóxi.</w:t>
      </w:r>
    </w:p>
    <w:p w:rsidR="00CA7A32" w:rsidRPr="00767599" w:rsidRDefault="00CA7A32" w:rsidP="00CA7A32">
      <w:pPr>
        <w:widowControl/>
        <w:tabs>
          <w:tab w:val="left" w:pos="10632"/>
        </w:tabs>
        <w:autoSpaceDE/>
        <w:autoSpaceDN/>
        <w:spacing w:line="360" w:lineRule="auto"/>
        <w:ind w:right="687" w:firstLine="567"/>
        <w:jc w:val="both"/>
        <w:rPr>
          <w:rFonts w:eastAsia="Times New Roman"/>
          <w:color w:val="FF0000"/>
        </w:rPr>
      </w:pPr>
      <w:r w:rsidRPr="00767599">
        <w:rPr>
          <w:rFonts w:eastAsia="Times New Roman"/>
          <w:color w:val="FF0000"/>
        </w:rPr>
        <w:t>Todos os procedimentos para a execução da pintura epóxi deverá seguir estritamente as recomendações do fabricante.</w:t>
      </w:r>
    </w:p>
    <w:p w:rsidR="0078150C" w:rsidRPr="00767599" w:rsidRDefault="0078150C" w:rsidP="00CA7A32">
      <w:pPr>
        <w:widowControl/>
        <w:tabs>
          <w:tab w:val="left" w:pos="10632"/>
        </w:tabs>
        <w:autoSpaceDE/>
        <w:autoSpaceDN/>
        <w:spacing w:line="360" w:lineRule="auto"/>
        <w:ind w:right="687" w:firstLine="567"/>
        <w:jc w:val="both"/>
        <w:rPr>
          <w:rFonts w:eastAsia="Times New Roman"/>
          <w:color w:val="FF0000"/>
        </w:rPr>
      </w:pPr>
      <w:r w:rsidRPr="00767599">
        <w:rPr>
          <w:rFonts w:eastAsia="Times New Roman"/>
          <w:color w:val="FF0000"/>
        </w:rPr>
        <w:t>Acima do barrado nos corredores internos será feito duas faixas</w:t>
      </w:r>
      <w:r w:rsidR="000F48A0" w:rsidRPr="00767599">
        <w:rPr>
          <w:rFonts w:eastAsia="Times New Roman"/>
          <w:color w:val="FF0000"/>
        </w:rPr>
        <w:t xml:space="preserve"> com tinta </w:t>
      </w:r>
      <w:r w:rsidR="000F48A0" w:rsidRPr="00767599">
        <w:rPr>
          <w:color w:val="FF0000"/>
        </w:rPr>
        <w:t>acrílica</w:t>
      </w:r>
      <w:r w:rsidR="000F48A0" w:rsidRPr="00767599">
        <w:rPr>
          <w:rFonts w:eastAsia="Times New Roman"/>
          <w:color w:val="FF0000"/>
        </w:rPr>
        <w:t>:</w:t>
      </w:r>
      <w:r w:rsidRPr="00767599">
        <w:rPr>
          <w:rFonts w:eastAsia="Times New Roman"/>
          <w:color w:val="FF0000"/>
        </w:rPr>
        <w:t xml:space="preserve"> vermelho amor e verde folha, conforme detalh</w:t>
      </w:r>
      <w:r w:rsidR="000F48A0" w:rsidRPr="00767599">
        <w:rPr>
          <w:rFonts w:eastAsia="Times New Roman"/>
          <w:color w:val="FF0000"/>
        </w:rPr>
        <w:t>amento, ambas com 15cm de altura.</w:t>
      </w:r>
    </w:p>
    <w:p w:rsidR="000F48A0" w:rsidRPr="00767599" w:rsidRDefault="000F48A0" w:rsidP="00CA7A32">
      <w:pPr>
        <w:widowControl/>
        <w:tabs>
          <w:tab w:val="left" w:pos="10632"/>
        </w:tabs>
        <w:autoSpaceDE/>
        <w:autoSpaceDN/>
        <w:spacing w:line="360" w:lineRule="auto"/>
        <w:ind w:right="687" w:firstLine="567"/>
        <w:jc w:val="both"/>
        <w:rPr>
          <w:rFonts w:eastAsia="Times New Roman"/>
          <w:color w:val="FF0000"/>
        </w:rPr>
      </w:pPr>
      <w:r w:rsidRPr="00767599">
        <w:rPr>
          <w:rFonts w:eastAsia="Times New Roman"/>
          <w:color w:val="FF0000"/>
        </w:rPr>
        <w:t xml:space="preserve">As demais paredes internas dos corredores e das salas serão com tinta </w:t>
      </w:r>
      <w:r w:rsidRPr="00767599">
        <w:rPr>
          <w:color w:val="FF0000"/>
        </w:rPr>
        <w:t>acrílica</w:t>
      </w:r>
      <w:r w:rsidRPr="00767599">
        <w:rPr>
          <w:rFonts w:eastAsia="Times New Roman"/>
          <w:color w:val="FF0000"/>
        </w:rPr>
        <w:t xml:space="preserve"> branco neve.</w:t>
      </w:r>
    </w:p>
    <w:p w:rsidR="00CA7A32" w:rsidRPr="00767599" w:rsidRDefault="00CA7A32" w:rsidP="00CA7A32">
      <w:pPr>
        <w:pStyle w:val="Corpodetexto"/>
        <w:tabs>
          <w:tab w:val="left" w:pos="906"/>
        </w:tabs>
        <w:spacing w:before="5" w:line="360" w:lineRule="auto"/>
        <w:ind w:left="0" w:firstLine="567"/>
        <w:rPr>
          <w:color w:val="FF0000"/>
        </w:rPr>
      </w:pPr>
      <w:r w:rsidRPr="00767599">
        <w:rPr>
          <w:color w:val="FF0000"/>
        </w:rPr>
        <w:t>As paredes internas serão emassadas com massa acrílica, seladas com líquido preparador de superfícies e pintadas com tinta látex acrílico com acabamento fosco.</w:t>
      </w:r>
    </w:p>
    <w:p w:rsidR="00F2654C" w:rsidRPr="00767599" w:rsidRDefault="00F2654C">
      <w:pPr>
        <w:pStyle w:val="Corpodetexto"/>
        <w:spacing w:before="8"/>
        <w:ind w:left="0"/>
        <w:rPr>
          <w:color w:val="FF0000"/>
          <w:sz w:val="26"/>
        </w:rPr>
      </w:pPr>
      <w:bookmarkStart w:id="13" w:name="_bookmark15"/>
      <w:bookmarkEnd w:id="13"/>
    </w:p>
    <w:p w:rsidR="00F2654C" w:rsidRPr="00767599" w:rsidRDefault="006C3211">
      <w:pPr>
        <w:pStyle w:val="Heading2"/>
        <w:numPr>
          <w:ilvl w:val="0"/>
          <w:numId w:val="16"/>
        </w:numPr>
        <w:tabs>
          <w:tab w:val="left" w:pos="906"/>
          <w:tab w:val="left" w:pos="907"/>
        </w:tabs>
        <w:rPr>
          <w:color w:val="FF0000"/>
        </w:rPr>
      </w:pPr>
      <w:bookmarkStart w:id="14" w:name="_bookmark16"/>
      <w:bookmarkEnd w:id="14"/>
      <w:r w:rsidRPr="00767599">
        <w:rPr>
          <w:color w:val="FF0000"/>
        </w:rPr>
        <w:t>ACABAMENTOS EXTERNOS</w:t>
      </w:r>
    </w:p>
    <w:p w:rsidR="00F2654C" w:rsidRPr="00767599" w:rsidRDefault="00F2654C">
      <w:pPr>
        <w:pStyle w:val="Corpodetexto"/>
        <w:ind w:left="0"/>
        <w:rPr>
          <w:b/>
          <w:color w:val="FF0000"/>
          <w:sz w:val="26"/>
        </w:rPr>
      </w:pPr>
    </w:p>
    <w:p w:rsidR="00F2654C" w:rsidRPr="00767599" w:rsidRDefault="006C3211">
      <w:pPr>
        <w:pStyle w:val="Heading2"/>
        <w:numPr>
          <w:ilvl w:val="1"/>
          <w:numId w:val="6"/>
        </w:numPr>
        <w:tabs>
          <w:tab w:val="left" w:pos="1615"/>
        </w:tabs>
        <w:spacing w:before="182"/>
        <w:rPr>
          <w:color w:val="FF0000"/>
        </w:rPr>
      </w:pPr>
      <w:bookmarkStart w:id="15" w:name="_bookmark17"/>
      <w:bookmarkEnd w:id="15"/>
      <w:r w:rsidRPr="00767599">
        <w:rPr>
          <w:color w:val="FF0000"/>
        </w:rPr>
        <w:t>PINTURA</w:t>
      </w:r>
      <w:r w:rsidRPr="00767599">
        <w:rPr>
          <w:color w:val="FF0000"/>
          <w:spacing w:val="-7"/>
        </w:rPr>
        <w:t xml:space="preserve"> </w:t>
      </w:r>
      <w:r w:rsidRPr="00767599">
        <w:rPr>
          <w:color w:val="FF0000"/>
        </w:rPr>
        <w:t>EXTERNA.</w:t>
      </w:r>
    </w:p>
    <w:p w:rsidR="00F2654C" w:rsidRPr="00767599" w:rsidRDefault="00F2654C">
      <w:pPr>
        <w:pStyle w:val="Corpodetexto"/>
        <w:ind w:left="0"/>
        <w:rPr>
          <w:b/>
          <w:color w:val="FF0000"/>
          <w:sz w:val="21"/>
        </w:rPr>
      </w:pPr>
    </w:p>
    <w:p w:rsidR="00F2654C" w:rsidRPr="00767599" w:rsidRDefault="006C3211">
      <w:pPr>
        <w:pStyle w:val="Corpodetexto"/>
        <w:ind w:left="1050"/>
        <w:rPr>
          <w:color w:val="FF0000"/>
        </w:rPr>
      </w:pPr>
      <w:r w:rsidRPr="00767599">
        <w:rPr>
          <w:color w:val="FF0000"/>
        </w:rPr>
        <w:t xml:space="preserve">As </w:t>
      </w:r>
      <w:r w:rsidR="00B27012" w:rsidRPr="00767599">
        <w:rPr>
          <w:color w:val="FF0000"/>
        </w:rPr>
        <w:t>paredes</w:t>
      </w:r>
      <w:r w:rsidRPr="00767599">
        <w:rPr>
          <w:color w:val="FF0000"/>
        </w:rPr>
        <w:t xml:space="preserve"> externas da ed</w:t>
      </w:r>
      <w:r w:rsidR="00B27012" w:rsidRPr="00767599">
        <w:rPr>
          <w:color w:val="FF0000"/>
        </w:rPr>
        <w:t>ificação serão em pintura tinta acrílica</w:t>
      </w:r>
      <w:r w:rsidRPr="00767599">
        <w:rPr>
          <w:color w:val="FF0000"/>
        </w:rPr>
        <w:t xml:space="preserve"> (ver elevações).</w:t>
      </w:r>
    </w:p>
    <w:p w:rsidR="00F2654C" w:rsidRPr="00767599" w:rsidRDefault="006C3211">
      <w:pPr>
        <w:pStyle w:val="Corpodetexto"/>
        <w:spacing w:before="127"/>
        <w:rPr>
          <w:color w:val="FF0000"/>
        </w:rPr>
      </w:pPr>
      <w:r w:rsidRPr="00767599">
        <w:rPr>
          <w:color w:val="FF0000"/>
        </w:rPr>
        <w:t>Cores utilizadas:</w:t>
      </w:r>
    </w:p>
    <w:p w:rsidR="00F2654C" w:rsidRPr="00767599" w:rsidRDefault="00F2654C">
      <w:pPr>
        <w:pStyle w:val="Corpodetexto"/>
        <w:spacing w:before="9"/>
        <w:ind w:left="0"/>
        <w:rPr>
          <w:color w:val="FF0000"/>
          <w:sz w:val="31"/>
        </w:rPr>
      </w:pPr>
    </w:p>
    <w:p w:rsidR="00F2654C" w:rsidRPr="00767599" w:rsidRDefault="00B27012">
      <w:pPr>
        <w:pStyle w:val="PargrafodaLista"/>
        <w:numPr>
          <w:ilvl w:val="2"/>
          <w:numId w:val="6"/>
        </w:numPr>
        <w:tabs>
          <w:tab w:val="left" w:pos="1410"/>
          <w:tab w:val="left" w:pos="1411"/>
        </w:tabs>
        <w:rPr>
          <w:color w:val="FF0000"/>
        </w:rPr>
      </w:pPr>
      <w:r w:rsidRPr="00767599">
        <w:rPr>
          <w:color w:val="FF0000"/>
        </w:rPr>
        <w:t>Cinza Platina</w:t>
      </w:r>
      <w:r w:rsidR="006C3211" w:rsidRPr="00767599">
        <w:rPr>
          <w:color w:val="FF0000"/>
        </w:rPr>
        <w:t>: pintura área externa</w:t>
      </w:r>
      <w:r w:rsidRPr="00767599">
        <w:rPr>
          <w:color w:val="FF0000"/>
        </w:rPr>
        <w:t xml:space="preserve"> altura 1,00m </w:t>
      </w:r>
      <w:r w:rsidR="006C3211" w:rsidRPr="00767599">
        <w:rPr>
          <w:color w:val="FF0000"/>
        </w:rPr>
        <w:t>(</w:t>
      </w:r>
      <w:r w:rsidRPr="00767599">
        <w:rPr>
          <w:color w:val="FF0000"/>
        </w:rPr>
        <w:t>conforme detalhamento</w:t>
      </w:r>
      <w:r w:rsidR="006C3211" w:rsidRPr="00767599">
        <w:rPr>
          <w:color w:val="FF0000"/>
        </w:rPr>
        <w:t>)</w:t>
      </w:r>
      <w:r w:rsidRPr="00767599">
        <w:rPr>
          <w:color w:val="FF0000"/>
        </w:rPr>
        <w:t>;</w:t>
      </w:r>
    </w:p>
    <w:p w:rsidR="00F2654C" w:rsidRPr="00767599" w:rsidRDefault="00B27012">
      <w:pPr>
        <w:pStyle w:val="PargrafodaLista"/>
        <w:numPr>
          <w:ilvl w:val="2"/>
          <w:numId w:val="6"/>
        </w:numPr>
        <w:tabs>
          <w:tab w:val="left" w:pos="1410"/>
          <w:tab w:val="left" w:pos="1411"/>
        </w:tabs>
        <w:spacing w:before="124"/>
        <w:rPr>
          <w:color w:val="FF0000"/>
        </w:rPr>
      </w:pPr>
      <w:r w:rsidRPr="00767599">
        <w:rPr>
          <w:color w:val="FF0000"/>
        </w:rPr>
        <w:t>Vermelho Amor</w:t>
      </w:r>
      <w:r w:rsidR="006C3211" w:rsidRPr="00767599">
        <w:rPr>
          <w:color w:val="FF0000"/>
        </w:rPr>
        <w:t xml:space="preserve">: </w:t>
      </w:r>
      <w:r w:rsidRPr="00767599">
        <w:rPr>
          <w:color w:val="FF0000"/>
        </w:rPr>
        <w:t>faixa</w:t>
      </w:r>
      <w:r w:rsidR="006C3211" w:rsidRPr="00767599">
        <w:rPr>
          <w:color w:val="FF0000"/>
        </w:rPr>
        <w:t xml:space="preserve"> </w:t>
      </w:r>
      <w:r w:rsidRPr="00767599">
        <w:rPr>
          <w:color w:val="FF0000"/>
        </w:rPr>
        <w:t xml:space="preserve">com altura 0,15m </w:t>
      </w:r>
      <w:r w:rsidR="006C3211" w:rsidRPr="00767599">
        <w:rPr>
          <w:color w:val="FF0000"/>
        </w:rPr>
        <w:t>(</w:t>
      </w:r>
      <w:r w:rsidRPr="00767599">
        <w:rPr>
          <w:color w:val="FF0000"/>
        </w:rPr>
        <w:t>conforme detalhamento</w:t>
      </w:r>
      <w:r w:rsidR="006C3211" w:rsidRPr="00767599">
        <w:rPr>
          <w:color w:val="FF0000"/>
        </w:rPr>
        <w:t>)</w:t>
      </w:r>
      <w:r w:rsidRPr="00767599">
        <w:rPr>
          <w:color w:val="FF0000"/>
        </w:rPr>
        <w:t>;</w:t>
      </w:r>
    </w:p>
    <w:p w:rsidR="00F2654C" w:rsidRPr="00767599" w:rsidRDefault="00B27012">
      <w:pPr>
        <w:pStyle w:val="PargrafodaLista"/>
        <w:numPr>
          <w:ilvl w:val="2"/>
          <w:numId w:val="6"/>
        </w:numPr>
        <w:tabs>
          <w:tab w:val="left" w:pos="1410"/>
          <w:tab w:val="left" w:pos="1411"/>
        </w:tabs>
        <w:spacing w:before="124"/>
        <w:rPr>
          <w:color w:val="FF0000"/>
        </w:rPr>
      </w:pPr>
      <w:r w:rsidRPr="00767599">
        <w:rPr>
          <w:color w:val="FF0000"/>
        </w:rPr>
        <w:t>Verde Folha</w:t>
      </w:r>
      <w:r w:rsidR="006C3211" w:rsidRPr="00767599">
        <w:rPr>
          <w:color w:val="FF0000"/>
        </w:rPr>
        <w:t xml:space="preserve">: </w:t>
      </w:r>
      <w:r w:rsidRPr="00767599">
        <w:rPr>
          <w:color w:val="FF0000"/>
        </w:rPr>
        <w:t xml:space="preserve">faixa com altura 0,15m </w:t>
      </w:r>
      <w:r w:rsidR="006C3211" w:rsidRPr="00767599">
        <w:rPr>
          <w:color w:val="FF0000"/>
        </w:rPr>
        <w:t>(</w:t>
      </w:r>
      <w:r w:rsidRPr="00767599">
        <w:rPr>
          <w:color w:val="FF0000"/>
        </w:rPr>
        <w:t>conforme detalhamento</w:t>
      </w:r>
      <w:r w:rsidR="006C3211" w:rsidRPr="00767599">
        <w:rPr>
          <w:color w:val="FF0000"/>
        </w:rPr>
        <w:t>)</w:t>
      </w:r>
      <w:r w:rsidRPr="00767599">
        <w:rPr>
          <w:color w:val="FF0000"/>
        </w:rPr>
        <w:t>;</w:t>
      </w:r>
    </w:p>
    <w:p w:rsidR="00B27012" w:rsidRPr="00767599" w:rsidRDefault="00B27012">
      <w:pPr>
        <w:pStyle w:val="PargrafodaLista"/>
        <w:numPr>
          <w:ilvl w:val="2"/>
          <w:numId w:val="6"/>
        </w:numPr>
        <w:tabs>
          <w:tab w:val="left" w:pos="1410"/>
          <w:tab w:val="left" w:pos="1411"/>
        </w:tabs>
        <w:spacing w:before="124"/>
        <w:rPr>
          <w:color w:val="FF0000"/>
        </w:rPr>
      </w:pPr>
      <w:r w:rsidRPr="00767599">
        <w:rPr>
          <w:color w:val="FF0000"/>
        </w:rPr>
        <w:t xml:space="preserve">Branco Gelo: demais </w:t>
      </w:r>
      <w:r w:rsidR="00795603" w:rsidRPr="00767599">
        <w:rPr>
          <w:color w:val="FF0000"/>
        </w:rPr>
        <w:t>áreas das paredes externas;</w:t>
      </w:r>
    </w:p>
    <w:p w:rsidR="00795603" w:rsidRPr="00767599" w:rsidRDefault="00795603">
      <w:pPr>
        <w:pStyle w:val="PargrafodaLista"/>
        <w:numPr>
          <w:ilvl w:val="2"/>
          <w:numId w:val="6"/>
        </w:numPr>
        <w:tabs>
          <w:tab w:val="left" w:pos="1410"/>
          <w:tab w:val="left" w:pos="1411"/>
        </w:tabs>
        <w:spacing w:before="124"/>
        <w:rPr>
          <w:color w:val="FF0000"/>
        </w:rPr>
      </w:pPr>
      <w:r w:rsidRPr="00767599">
        <w:rPr>
          <w:color w:val="FF0000"/>
        </w:rPr>
        <w:t>Janelas metálicas, estrutura metálica da cobertura e marquise: Esmalte Sintético Branco (duas demãos), fundo de proteção Zarcão (uma demão).</w:t>
      </w:r>
    </w:p>
    <w:p w:rsidR="00F2654C" w:rsidRPr="00767599" w:rsidRDefault="00F2654C">
      <w:pPr>
        <w:pStyle w:val="Corpodetexto"/>
        <w:spacing w:before="3"/>
        <w:ind w:left="0"/>
        <w:rPr>
          <w:color w:val="FF0000"/>
          <w:sz w:val="12"/>
        </w:rPr>
      </w:pPr>
    </w:p>
    <w:p w:rsidR="00F2654C" w:rsidRPr="00767599" w:rsidRDefault="00F2654C">
      <w:pPr>
        <w:pStyle w:val="Corpodetexto"/>
        <w:ind w:left="471"/>
        <w:rPr>
          <w:color w:val="FF0000"/>
          <w:sz w:val="20"/>
        </w:rPr>
      </w:pPr>
    </w:p>
    <w:p w:rsidR="00B27012" w:rsidRPr="00767599" w:rsidRDefault="00B27012" w:rsidP="00B27012">
      <w:pPr>
        <w:pStyle w:val="Corpodetexto"/>
        <w:ind w:left="1050"/>
        <w:rPr>
          <w:color w:val="FF0000"/>
        </w:rPr>
      </w:pPr>
      <w:r w:rsidRPr="00767599">
        <w:rPr>
          <w:color w:val="FF0000"/>
        </w:rPr>
        <w:t>As paredes do muro externo e gradil serão em pintura tinta acrílic</w:t>
      </w:r>
      <w:r w:rsidR="00795603" w:rsidRPr="00767599">
        <w:rPr>
          <w:color w:val="FF0000"/>
        </w:rPr>
        <w:t>a</w:t>
      </w:r>
      <w:r w:rsidRPr="00767599">
        <w:rPr>
          <w:color w:val="FF0000"/>
        </w:rPr>
        <w:t>, cores utilizadas:</w:t>
      </w:r>
    </w:p>
    <w:p w:rsidR="00B27012" w:rsidRPr="00767599" w:rsidRDefault="00B27012" w:rsidP="00B27012">
      <w:pPr>
        <w:pStyle w:val="Corpodetexto"/>
        <w:spacing w:before="9"/>
        <w:ind w:left="0"/>
        <w:rPr>
          <w:color w:val="FF0000"/>
          <w:sz w:val="31"/>
        </w:rPr>
      </w:pPr>
    </w:p>
    <w:p w:rsidR="00B27012" w:rsidRPr="00767599" w:rsidRDefault="00B27012" w:rsidP="00B27012">
      <w:pPr>
        <w:pStyle w:val="PargrafodaLista"/>
        <w:numPr>
          <w:ilvl w:val="2"/>
          <w:numId w:val="6"/>
        </w:numPr>
        <w:tabs>
          <w:tab w:val="left" w:pos="1410"/>
          <w:tab w:val="left" w:pos="1411"/>
        </w:tabs>
        <w:rPr>
          <w:color w:val="FF0000"/>
        </w:rPr>
      </w:pPr>
      <w:r w:rsidRPr="00767599">
        <w:rPr>
          <w:color w:val="FF0000"/>
        </w:rPr>
        <w:t xml:space="preserve">Cinza Platina: pintura </w:t>
      </w:r>
      <w:r w:rsidR="00795603" w:rsidRPr="00767599">
        <w:rPr>
          <w:color w:val="FF0000"/>
        </w:rPr>
        <w:t>face</w:t>
      </w:r>
      <w:r w:rsidRPr="00767599">
        <w:rPr>
          <w:color w:val="FF0000"/>
        </w:rPr>
        <w:t xml:space="preserve"> externa altura 1,50m (conforme detalhamento);</w:t>
      </w:r>
    </w:p>
    <w:p w:rsidR="00B27012" w:rsidRPr="00767599" w:rsidRDefault="00B27012" w:rsidP="00B27012">
      <w:pPr>
        <w:pStyle w:val="PargrafodaLista"/>
        <w:numPr>
          <w:ilvl w:val="2"/>
          <w:numId w:val="6"/>
        </w:numPr>
        <w:tabs>
          <w:tab w:val="left" w:pos="1410"/>
          <w:tab w:val="left" w:pos="1411"/>
        </w:tabs>
        <w:spacing w:before="124"/>
        <w:rPr>
          <w:color w:val="FF0000"/>
        </w:rPr>
      </w:pPr>
      <w:r w:rsidRPr="00767599">
        <w:rPr>
          <w:color w:val="FF0000"/>
        </w:rPr>
        <w:t xml:space="preserve">Vermelho Amor: faixa </w:t>
      </w:r>
      <w:r w:rsidR="00795603" w:rsidRPr="00767599">
        <w:rPr>
          <w:color w:val="FF0000"/>
        </w:rPr>
        <w:t xml:space="preserve">face externa </w:t>
      </w:r>
      <w:r w:rsidRPr="00767599">
        <w:rPr>
          <w:color w:val="FF0000"/>
        </w:rPr>
        <w:t>com altura 0,20m (conforme detalhamento);</w:t>
      </w:r>
    </w:p>
    <w:p w:rsidR="00B27012" w:rsidRPr="00767599" w:rsidRDefault="00B27012" w:rsidP="00B27012">
      <w:pPr>
        <w:pStyle w:val="PargrafodaLista"/>
        <w:numPr>
          <w:ilvl w:val="2"/>
          <w:numId w:val="6"/>
        </w:numPr>
        <w:tabs>
          <w:tab w:val="left" w:pos="1410"/>
          <w:tab w:val="left" w:pos="1411"/>
        </w:tabs>
        <w:spacing w:before="124"/>
        <w:rPr>
          <w:color w:val="FF0000"/>
        </w:rPr>
      </w:pPr>
      <w:r w:rsidRPr="00767599">
        <w:rPr>
          <w:color w:val="FF0000"/>
        </w:rPr>
        <w:t>Verde Folha: faixa</w:t>
      </w:r>
      <w:r w:rsidR="00795603" w:rsidRPr="00767599">
        <w:rPr>
          <w:color w:val="FF0000"/>
        </w:rPr>
        <w:t xml:space="preserve"> face externa</w:t>
      </w:r>
      <w:r w:rsidRPr="00767599">
        <w:rPr>
          <w:color w:val="FF0000"/>
        </w:rPr>
        <w:t xml:space="preserve"> com altura 0,20m (conforme detalhamento);</w:t>
      </w:r>
    </w:p>
    <w:p w:rsidR="00B27012" w:rsidRPr="00767599" w:rsidRDefault="00B27012" w:rsidP="00B27012">
      <w:pPr>
        <w:pStyle w:val="PargrafodaLista"/>
        <w:numPr>
          <w:ilvl w:val="2"/>
          <w:numId w:val="6"/>
        </w:numPr>
        <w:tabs>
          <w:tab w:val="left" w:pos="1410"/>
          <w:tab w:val="left" w:pos="1411"/>
        </w:tabs>
        <w:spacing w:before="124"/>
        <w:rPr>
          <w:color w:val="FF0000"/>
        </w:rPr>
      </w:pPr>
      <w:r w:rsidRPr="00767599">
        <w:rPr>
          <w:color w:val="FF0000"/>
        </w:rPr>
        <w:t xml:space="preserve">Branco Gelo: demais áreas das paredes do muro </w:t>
      </w:r>
      <w:r w:rsidR="00795603" w:rsidRPr="00767599">
        <w:rPr>
          <w:color w:val="FF0000"/>
        </w:rPr>
        <w:t>face externa e toda face interna;</w:t>
      </w:r>
    </w:p>
    <w:p w:rsidR="00795603" w:rsidRPr="00767599" w:rsidRDefault="00795603" w:rsidP="00B27012">
      <w:pPr>
        <w:pStyle w:val="PargrafodaLista"/>
        <w:numPr>
          <w:ilvl w:val="2"/>
          <w:numId w:val="6"/>
        </w:numPr>
        <w:tabs>
          <w:tab w:val="left" w:pos="1410"/>
          <w:tab w:val="left" w:pos="1411"/>
        </w:tabs>
        <w:spacing w:before="124"/>
        <w:rPr>
          <w:color w:val="FF0000"/>
        </w:rPr>
      </w:pPr>
      <w:r w:rsidRPr="00767599">
        <w:rPr>
          <w:color w:val="FF0000"/>
        </w:rPr>
        <w:t>Gradil: Esmalte Sintético Branco (duas demãos), fundo de proteção Zarcão (uma demão).</w:t>
      </w:r>
    </w:p>
    <w:p w:rsidR="00F2654C" w:rsidRPr="00767599" w:rsidRDefault="00F2654C">
      <w:pPr>
        <w:pStyle w:val="Corpodetexto"/>
        <w:spacing w:before="10"/>
        <w:ind w:left="0"/>
        <w:rPr>
          <w:color w:val="FF0000"/>
          <w:sz w:val="24"/>
        </w:rPr>
      </w:pPr>
    </w:p>
    <w:p w:rsidR="00F2654C" w:rsidRPr="00767599" w:rsidRDefault="00F2654C">
      <w:pPr>
        <w:pStyle w:val="Corpodetexto"/>
        <w:spacing w:before="10"/>
        <w:ind w:left="0"/>
        <w:rPr>
          <w:color w:val="FF0000"/>
          <w:sz w:val="6"/>
        </w:rPr>
      </w:pPr>
    </w:p>
    <w:p w:rsidR="00F2654C" w:rsidRPr="00767599" w:rsidRDefault="006C3211" w:rsidP="00795603">
      <w:pPr>
        <w:pStyle w:val="Corpodetexto"/>
        <w:spacing w:before="94" w:line="360" w:lineRule="auto"/>
        <w:ind w:firstLine="851"/>
        <w:jc w:val="both"/>
        <w:rPr>
          <w:color w:val="FF0000"/>
        </w:rPr>
      </w:pPr>
      <w:r w:rsidRPr="00767599">
        <w:rPr>
          <w:color w:val="FF0000"/>
        </w:rPr>
        <w:t>A tinta utilizada deverá ate</w:t>
      </w:r>
      <w:r w:rsidR="00795603" w:rsidRPr="00767599">
        <w:rPr>
          <w:color w:val="FF0000"/>
        </w:rPr>
        <w:t>n</w:t>
      </w:r>
      <w:r w:rsidRPr="00767599">
        <w:rPr>
          <w:color w:val="FF0000"/>
        </w:rPr>
        <w:t>der a norma DIN 55649 ou outra norma de sustentabilidade; e deverá ser livre de solventes e odor.</w:t>
      </w:r>
    </w:p>
    <w:p w:rsidR="00F2654C" w:rsidRPr="00767599" w:rsidRDefault="006C3211" w:rsidP="00795603">
      <w:pPr>
        <w:pStyle w:val="Corpodetexto"/>
        <w:spacing w:line="360" w:lineRule="auto"/>
        <w:ind w:right="212" w:firstLine="851"/>
        <w:jc w:val="both"/>
        <w:rPr>
          <w:color w:val="FF0000"/>
        </w:rPr>
      </w:pPr>
      <w:r w:rsidRPr="00767599">
        <w:rPr>
          <w:color w:val="FF0000"/>
        </w:rPr>
        <w:t>As superfícies a pintar serão cuidadosamente limpas e convenientemente preparadas para o tipo de pintura a que se destinam.</w:t>
      </w:r>
    </w:p>
    <w:p w:rsidR="00F2654C" w:rsidRPr="00767599" w:rsidRDefault="006C3211" w:rsidP="00795603">
      <w:pPr>
        <w:pStyle w:val="Corpodetexto"/>
        <w:spacing w:line="360" w:lineRule="auto"/>
        <w:ind w:firstLine="851"/>
        <w:jc w:val="both"/>
        <w:rPr>
          <w:color w:val="FF0000"/>
        </w:rPr>
      </w:pPr>
      <w:r w:rsidRPr="00767599">
        <w:rPr>
          <w:color w:val="FF0000"/>
        </w:rPr>
        <w:t xml:space="preserve">A eliminação da poeira deverá ser completa, tomando-se precauções especiais contra o </w:t>
      </w:r>
      <w:r w:rsidRPr="00767599">
        <w:rPr>
          <w:color w:val="FF0000"/>
        </w:rPr>
        <w:lastRenderedPageBreak/>
        <w:t>levantamento de pó durante os trabalhos até que as tintas sequem inteiramente.</w:t>
      </w:r>
    </w:p>
    <w:p w:rsidR="00F2654C" w:rsidRPr="00767599" w:rsidRDefault="006C3211" w:rsidP="00795603">
      <w:pPr>
        <w:pStyle w:val="Corpodetexto"/>
        <w:spacing w:before="139"/>
        <w:ind w:left="1050"/>
        <w:jc w:val="both"/>
        <w:rPr>
          <w:color w:val="FF0000"/>
        </w:rPr>
      </w:pPr>
      <w:r w:rsidRPr="00767599">
        <w:rPr>
          <w:color w:val="FF0000"/>
        </w:rPr>
        <w:t>As superfícies só poderão ser pintadas quando perfeitamente secas.</w:t>
      </w:r>
    </w:p>
    <w:p w:rsidR="00F2654C" w:rsidRPr="00767599" w:rsidRDefault="006C3211" w:rsidP="00795603">
      <w:pPr>
        <w:pStyle w:val="Corpodetexto"/>
        <w:spacing w:before="127" w:line="360" w:lineRule="auto"/>
        <w:ind w:right="190" w:firstLine="851"/>
        <w:jc w:val="both"/>
        <w:rPr>
          <w:color w:val="FF0000"/>
        </w:rPr>
      </w:pPr>
      <w:r w:rsidRPr="00767599">
        <w:rPr>
          <w:color w:val="FF0000"/>
        </w:rPr>
        <w:t>Receberão três demãos, sendo que, cada demão de tinta somente poderá ser aplicada depois de obedecido a um intervalo de 24 (vinte e quatro) horas entre demãos sucessivas, possibilitando, assim, a perfeita secagem de cada uma delas.</w:t>
      </w:r>
    </w:p>
    <w:p w:rsidR="00F2654C" w:rsidRPr="00767599" w:rsidRDefault="006C3211" w:rsidP="00795603">
      <w:pPr>
        <w:pStyle w:val="Corpodetexto"/>
        <w:spacing w:line="360" w:lineRule="auto"/>
        <w:ind w:right="191" w:firstLine="851"/>
        <w:jc w:val="both"/>
        <w:rPr>
          <w:color w:val="FF0000"/>
        </w:rPr>
      </w:pPr>
      <w:r w:rsidRPr="00767599">
        <w:rPr>
          <w:color w:val="FF0000"/>
        </w:rPr>
        <w:t>Serão adotadas precauções especiais e proteções, tais como o uso de fitas adesivas de PVC e lonas plásticas, no sentido de evitar respingos de tinta em superfícies não destinadas à pintura.</w:t>
      </w:r>
    </w:p>
    <w:p w:rsidR="00F2654C" w:rsidRPr="00767599" w:rsidRDefault="006C3211" w:rsidP="00795603">
      <w:pPr>
        <w:pStyle w:val="Corpodetexto"/>
        <w:spacing w:line="360" w:lineRule="auto"/>
        <w:ind w:right="191" w:firstLine="851"/>
        <w:jc w:val="both"/>
        <w:rPr>
          <w:color w:val="FF0000"/>
        </w:rPr>
      </w:pPr>
      <w:r w:rsidRPr="00767599">
        <w:rPr>
          <w:color w:val="FF0000"/>
        </w:rPr>
        <w:t>As tintas aplicadas serão diluídas conforme orientação do fabricante e aplicadas nas proporções recomendadas. As camadas deverão ser uniformes, sem escorrimento, falhas ou marcas de pincéis. Pintura à base de látex acrílico de primeira linha.</w:t>
      </w:r>
    </w:p>
    <w:p w:rsidR="00F2654C" w:rsidRPr="00767599" w:rsidRDefault="00F2654C">
      <w:pPr>
        <w:pStyle w:val="Corpodetexto"/>
        <w:ind w:left="0"/>
        <w:rPr>
          <w:b/>
          <w:color w:val="FF0000"/>
          <w:sz w:val="24"/>
        </w:rPr>
      </w:pPr>
    </w:p>
    <w:p w:rsidR="00F2654C" w:rsidRPr="00767599" w:rsidRDefault="006C3211">
      <w:pPr>
        <w:pStyle w:val="Heading2"/>
        <w:numPr>
          <w:ilvl w:val="0"/>
          <w:numId w:val="16"/>
        </w:numPr>
        <w:tabs>
          <w:tab w:val="left" w:pos="906"/>
          <w:tab w:val="left" w:pos="907"/>
        </w:tabs>
        <w:spacing w:before="205"/>
        <w:rPr>
          <w:color w:val="FF0000"/>
        </w:rPr>
      </w:pPr>
      <w:bookmarkStart w:id="16" w:name="_bookmark18"/>
      <w:bookmarkStart w:id="17" w:name="_bookmark19"/>
      <w:bookmarkStart w:id="18" w:name="_bookmark20"/>
      <w:bookmarkEnd w:id="16"/>
      <w:bookmarkEnd w:id="17"/>
      <w:bookmarkEnd w:id="18"/>
      <w:r w:rsidRPr="00767599">
        <w:rPr>
          <w:color w:val="FF0000"/>
        </w:rPr>
        <w:t>ESQUADRIAS</w:t>
      </w:r>
    </w:p>
    <w:p w:rsidR="00F2654C" w:rsidRPr="00767599" w:rsidRDefault="00F2654C">
      <w:pPr>
        <w:pStyle w:val="Corpodetexto"/>
        <w:ind w:left="0"/>
        <w:rPr>
          <w:b/>
          <w:color w:val="FF0000"/>
          <w:sz w:val="26"/>
        </w:rPr>
      </w:pPr>
    </w:p>
    <w:p w:rsidR="00F2654C" w:rsidRPr="00767599" w:rsidRDefault="006C3211">
      <w:pPr>
        <w:pStyle w:val="Heading2"/>
        <w:numPr>
          <w:ilvl w:val="1"/>
          <w:numId w:val="5"/>
        </w:numPr>
        <w:tabs>
          <w:tab w:val="left" w:pos="1615"/>
        </w:tabs>
        <w:spacing w:before="181"/>
        <w:rPr>
          <w:color w:val="FF0000"/>
        </w:rPr>
      </w:pPr>
      <w:bookmarkStart w:id="19" w:name="_bookmark21"/>
      <w:bookmarkEnd w:id="19"/>
      <w:r w:rsidRPr="00767599">
        <w:rPr>
          <w:color w:val="FF0000"/>
        </w:rPr>
        <w:t>ESQUADRIAS DE MADEIRA E</w:t>
      </w:r>
      <w:r w:rsidRPr="00767599">
        <w:rPr>
          <w:color w:val="FF0000"/>
          <w:spacing w:val="-6"/>
        </w:rPr>
        <w:t xml:space="preserve"> </w:t>
      </w:r>
      <w:r w:rsidRPr="00767599">
        <w:rPr>
          <w:color w:val="FF0000"/>
        </w:rPr>
        <w:t>FERRAGENS.</w:t>
      </w:r>
    </w:p>
    <w:p w:rsidR="00F2654C" w:rsidRPr="00767599" w:rsidRDefault="00F2654C">
      <w:pPr>
        <w:pStyle w:val="Corpodetexto"/>
        <w:ind w:left="0"/>
        <w:rPr>
          <w:b/>
          <w:color w:val="FF0000"/>
          <w:sz w:val="21"/>
        </w:rPr>
      </w:pPr>
    </w:p>
    <w:p w:rsidR="00F2654C" w:rsidRPr="00767599" w:rsidRDefault="006C3211">
      <w:pPr>
        <w:pStyle w:val="Corpodetexto"/>
        <w:spacing w:before="1" w:line="360" w:lineRule="auto"/>
        <w:ind w:right="188" w:firstLine="851"/>
        <w:jc w:val="both"/>
        <w:rPr>
          <w:color w:val="FF0000"/>
        </w:rPr>
      </w:pPr>
      <w:r w:rsidRPr="00767599">
        <w:rPr>
          <w:color w:val="FF0000"/>
        </w:rPr>
        <w:t>As portas deverão de espessura mínima de 35mm, encabeçadas com requadro de fechamento em madeira maciça.</w:t>
      </w:r>
    </w:p>
    <w:p w:rsidR="00F2654C" w:rsidRPr="00767599" w:rsidRDefault="006C3211">
      <w:pPr>
        <w:pStyle w:val="Corpodetexto"/>
        <w:spacing w:line="360" w:lineRule="auto"/>
        <w:ind w:right="190" w:firstLine="851"/>
        <w:jc w:val="both"/>
        <w:rPr>
          <w:color w:val="FF0000"/>
        </w:rPr>
      </w:pPr>
      <w:r w:rsidRPr="00767599">
        <w:rPr>
          <w:color w:val="FF0000"/>
        </w:rPr>
        <w:t>Na execução do serviço, a madeira deverá ser de boa qualidade, seca e isenta de defeitos, tais como rachaduras, nós, escoriações, empenamento, etc.</w:t>
      </w:r>
    </w:p>
    <w:p w:rsidR="00F2654C" w:rsidRPr="00767599" w:rsidRDefault="006C3211">
      <w:pPr>
        <w:pStyle w:val="Corpodetexto"/>
        <w:ind w:left="1050"/>
        <w:rPr>
          <w:color w:val="FF0000"/>
        </w:rPr>
      </w:pPr>
      <w:r w:rsidRPr="00767599">
        <w:rPr>
          <w:color w:val="FF0000"/>
        </w:rPr>
        <w:t>As folhas respeitarão o padrão comercial: 82, 112 e etc.</w:t>
      </w:r>
    </w:p>
    <w:p w:rsidR="00F2654C" w:rsidRPr="00767599" w:rsidRDefault="006C3211">
      <w:pPr>
        <w:pStyle w:val="Corpodetexto"/>
        <w:spacing w:before="125" w:line="360" w:lineRule="auto"/>
        <w:ind w:right="187" w:firstLine="851"/>
        <w:jc w:val="both"/>
        <w:rPr>
          <w:color w:val="FF0000"/>
        </w:rPr>
      </w:pPr>
      <w:r w:rsidRPr="00767599">
        <w:rPr>
          <w:color w:val="FF0000"/>
        </w:rPr>
        <w:t>Toda madeira que for utilizada em qualquer fase da obra e no canteiro de obras deverá ser possuir certificação FSC (Forest StewardshipCouncil) ou Conselho de Manejo Florestal. A comprovação através de documentos e nota fiscal deverá ser entregue para a fiscalização juntamente com a medição.</w:t>
      </w:r>
    </w:p>
    <w:p w:rsidR="00F2654C" w:rsidRPr="00767599" w:rsidRDefault="006C3211">
      <w:pPr>
        <w:pStyle w:val="Corpodetexto"/>
        <w:spacing w:before="1" w:line="360" w:lineRule="auto"/>
        <w:ind w:right="190" w:firstLine="851"/>
        <w:jc w:val="both"/>
        <w:rPr>
          <w:color w:val="FF0000"/>
        </w:rPr>
      </w:pPr>
      <w:r w:rsidRPr="00767599">
        <w:rPr>
          <w:color w:val="FF0000"/>
        </w:rPr>
        <w:t>Todas as portas de madeira serão pintadas com esmalte sintético (livre de solvente) na cor branca.</w:t>
      </w:r>
    </w:p>
    <w:p w:rsidR="00F2654C" w:rsidRPr="00767599" w:rsidRDefault="006C3211">
      <w:pPr>
        <w:pStyle w:val="Corpodetexto"/>
        <w:spacing w:line="253" w:lineRule="exact"/>
        <w:ind w:left="1050"/>
        <w:rPr>
          <w:color w:val="FF0000"/>
        </w:rPr>
      </w:pPr>
      <w:r w:rsidRPr="00767599">
        <w:rPr>
          <w:color w:val="FF0000"/>
        </w:rPr>
        <w:t>A ferragem para as portas de abrir deverão ser do tipo roseta, cromado.</w:t>
      </w:r>
    </w:p>
    <w:p w:rsidR="00F2654C" w:rsidRPr="00767599" w:rsidRDefault="006C3211">
      <w:pPr>
        <w:pStyle w:val="Corpodetexto"/>
        <w:spacing w:before="126"/>
        <w:ind w:left="1050"/>
        <w:rPr>
          <w:color w:val="FF0000"/>
        </w:rPr>
      </w:pPr>
      <w:r w:rsidRPr="00767599">
        <w:rPr>
          <w:color w:val="FF0000"/>
        </w:rPr>
        <w:t>Serão todas em acabamento cromado. As ferragens não poderão receber pintura.</w:t>
      </w:r>
    </w:p>
    <w:p w:rsidR="00F2654C" w:rsidRPr="00767599" w:rsidRDefault="006C3211">
      <w:pPr>
        <w:pStyle w:val="Corpodetexto"/>
        <w:spacing w:before="126" w:line="360" w:lineRule="auto"/>
        <w:ind w:right="191" w:firstLine="851"/>
        <w:jc w:val="both"/>
        <w:rPr>
          <w:color w:val="FF0000"/>
        </w:rPr>
      </w:pPr>
      <w:r w:rsidRPr="00767599">
        <w:rPr>
          <w:color w:val="FF0000"/>
        </w:rPr>
        <w:t>As dobradiças deverão ser de latão e terão pino de bola de latão, para as portas pesadas terão arruela intermediária de desgaste.</w:t>
      </w:r>
    </w:p>
    <w:p w:rsidR="00F2654C" w:rsidRPr="00767599" w:rsidRDefault="006C3211">
      <w:pPr>
        <w:pStyle w:val="Corpodetexto"/>
        <w:spacing w:before="2" w:line="360" w:lineRule="auto"/>
        <w:ind w:right="193" w:firstLine="851"/>
        <w:jc w:val="both"/>
        <w:rPr>
          <w:color w:val="FF0000"/>
        </w:rPr>
      </w:pPr>
      <w:r w:rsidRPr="00767599">
        <w:rPr>
          <w:color w:val="FF0000"/>
        </w:rPr>
        <w:t>As ferragens deverão ser executadas rigorosamente em perfeito acabamento, sem folgas ou emendas, nela inclusa seus rebaixos ou encaixes.</w:t>
      </w:r>
    </w:p>
    <w:p w:rsidR="00F2654C" w:rsidRPr="00767599" w:rsidRDefault="006C3211">
      <w:pPr>
        <w:pStyle w:val="Corpodetexto"/>
        <w:spacing w:line="360" w:lineRule="auto"/>
        <w:ind w:right="193" w:firstLine="851"/>
        <w:jc w:val="both"/>
        <w:rPr>
          <w:color w:val="FF0000"/>
        </w:rPr>
      </w:pPr>
      <w:r w:rsidRPr="00767599">
        <w:rPr>
          <w:color w:val="FF0000"/>
        </w:rPr>
        <w:t>Deverão ser verificadas as cargas das peças a serem fixadas pelas ferragens, principalmente as dobradiças, que deverão ser suficientemente robustas, de fôrma a suportarem com folga, o regime de trabalho a que venham a ser submetidas.</w:t>
      </w:r>
    </w:p>
    <w:p w:rsidR="00F2654C" w:rsidRPr="00767599" w:rsidRDefault="006C3211">
      <w:pPr>
        <w:pStyle w:val="Corpodetexto"/>
        <w:spacing w:before="139" w:line="360" w:lineRule="auto"/>
        <w:ind w:right="189" w:firstLine="851"/>
        <w:jc w:val="both"/>
        <w:rPr>
          <w:color w:val="FF0000"/>
        </w:rPr>
      </w:pPr>
      <w:r w:rsidRPr="00767599">
        <w:rPr>
          <w:color w:val="FF0000"/>
        </w:rPr>
        <w:t xml:space="preserve">Todas as chaves deverão possuir numeração correspondente às portas e serem </w:t>
      </w:r>
      <w:r w:rsidRPr="00767599">
        <w:rPr>
          <w:color w:val="FF0000"/>
        </w:rPr>
        <w:lastRenderedPageBreak/>
        <w:t>fornecidas em duas vias.</w:t>
      </w:r>
    </w:p>
    <w:p w:rsidR="00F2654C" w:rsidRPr="00767599" w:rsidRDefault="006C3211">
      <w:pPr>
        <w:pStyle w:val="Corpodetexto"/>
        <w:ind w:left="1050"/>
        <w:rPr>
          <w:color w:val="FF0000"/>
        </w:rPr>
      </w:pPr>
      <w:r w:rsidRPr="00767599">
        <w:rPr>
          <w:color w:val="FF0000"/>
        </w:rPr>
        <w:t>Os vidros utilizados nas esquadrias deverão obedecer a NBR 11706 e NBR 7199.</w:t>
      </w:r>
    </w:p>
    <w:p w:rsidR="00F2654C" w:rsidRPr="00767599" w:rsidRDefault="00F2654C">
      <w:pPr>
        <w:pStyle w:val="Corpodetexto"/>
        <w:ind w:left="0"/>
        <w:rPr>
          <w:color w:val="FF0000"/>
          <w:sz w:val="24"/>
        </w:rPr>
      </w:pPr>
    </w:p>
    <w:p w:rsidR="00F2654C" w:rsidRPr="00767599" w:rsidRDefault="00F2654C">
      <w:pPr>
        <w:pStyle w:val="Corpodetexto"/>
        <w:spacing w:before="6"/>
        <w:ind w:left="0"/>
        <w:rPr>
          <w:color w:val="FF0000"/>
          <w:sz w:val="28"/>
        </w:rPr>
      </w:pPr>
    </w:p>
    <w:p w:rsidR="00F2654C" w:rsidRPr="00767599" w:rsidRDefault="006C3211">
      <w:pPr>
        <w:pStyle w:val="Heading2"/>
        <w:numPr>
          <w:ilvl w:val="1"/>
          <w:numId w:val="5"/>
        </w:numPr>
        <w:tabs>
          <w:tab w:val="left" w:pos="1615"/>
        </w:tabs>
        <w:rPr>
          <w:color w:val="FF0000"/>
        </w:rPr>
      </w:pPr>
      <w:bookmarkStart w:id="20" w:name="_bookmark22"/>
      <w:bookmarkEnd w:id="20"/>
      <w:r w:rsidRPr="00767599">
        <w:rPr>
          <w:color w:val="FF0000"/>
        </w:rPr>
        <w:t>ESQUADRIAS DE ALUMÍNIO E</w:t>
      </w:r>
      <w:r w:rsidRPr="00767599">
        <w:rPr>
          <w:color w:val="FF0000"/>
          <w:spacing w:val="3"/>
        </w:rPr>
        <w:t xml:space="preserve"> </w:t>
      </w:r>
      <w:r w:rsidR="005371CC" w:rsidRPr="00767599">
        <w:rPr>
          <w:color w:val="FF0000"/>
        </w:rPr>
        <w:t>AÇO</w:t>
      </w:r>
      <w:r w:rsidRPr="00767599">
        <w:rPr>
          <w:color w:val="FF0000"/>
        </w:rPr>
        <w:t>.</w:t>
      </w:r>
    </w:p>
    <w:p w:rsidR="00F2654C" w:rsidRPr="00767599" w:rsidRDefault="00F2654C">
      <w:pPr>
        <w:pStyle w:val="Corpodetexto"/>
        <w:ind w:left="0"/>
        <w:rPr>
          <w:b/>
          <w:color w:val="FF0000"/>
          <w:sz w:val="21"/>
        </w:rPr>
      </w:pPr>
    </w:p>
    <w:p w:rsidR="00F2654C" w:rsidRPr="00767599" w:rsidRDefault="006C3211">
      <w:pPr>
        <w:pStyle w:val="Corpodetexto"/>
        <w:spacing w:before="1" w:line="360" w:lineRule="auto"/>
        <w:ind w:right="186" w:firstLine="851"/>
        <w:jc w:val="both"/>
        <w:rPr>
          <w:color w:val="FF0000"/>
        </w:rPr>
      </w:pPr>
      <w:r w:rsidRPr="00767599">
        <w:rPr>
          <w:color w:val="FF0000"/>
        </w:rPr>
        <w:t>Indicadas nos detalhes de esquadrias, as portas de alumínio anodizado na cor natural, com locais, características, dimensões, revestimentos indicados em projeto e no quadro de esquadrias (janelas e portas).</w:t>
      </w:r>
    </w:p>
    <w:p w:rsidR="00F2654C" w:rsidRPr="00767599" w:rsidRDefault="006C3211" w:rsidP="00F762AF">
      <w:pPr>
        <w:pStyle w:val="Corpodetexto"/>
        <w:spacing w:line="360" w:lineRule="auto"/>
        <w:ind w:left="1050" w:right="212"/>
        <w:rPr>
          <w:color w:val="FF0000"/>
        </w:rPr>
      </w:pPr>
      <w:r w:rsidRPr="00767599">
        <w:rPr>
          <w:color w:val="FF0000"/>
        </w:rPr>
        <w:t xml:space="preserve">Normas: EB-1968/89 - Caixilho para edificação - janela (NBR-10821), MB-1226/89. </w:t>
      </w:r>
    </w:p>
    <w:p w:rsidR="00F2654C" w:rsidRPr="00767599" w:rsidRDefault="006C3211">
      <w:pPr>
        <w:pStyle w:val="Corpodetexto"/>
        <w:spacing w:line="360" w:lineRule="auto"/>
        <w:ind w:right="184" w:firstLine="851"/>
        <w:jc w:val="both"/>
        <w:rPr>
          <w:color w:val="FF0000"/>
        </w:rPr>
      </w:pPr>
      <w:r w:rsidRPr="00767599">
        <w:rPr>
          <w:color w:val="FF0000"/>
        </w:rPr>
        <w:t>O alumínio puro será do tipo H - metalúrgico - e obedecerá ao disposto na P-NB- 167/ABNT e na DIN-1712. A terminologia será regida pela TB-57/ABNT.</w:t>
      </w:r>
    </w:p>
    <w:p w:rsidR="00F2654C" w:rsidRPr="00767599" w:rsidRDefault="006C3211">
      <w:pPr>
        <w:pStyle w:val="Corpodetexto"/>
        <w:spacing w:line="360" w:lineRule="auto"/>
        <w:ind w:right="189" w:firstLine="851"/>
        <w:jc w:val="both"/>
        <w:rPr>
          <w:color w:val="FF0000"/>
        </w:rPr>
      </w:pPr>
      <w:r w:rsidRPr="00767599">
        <w:rPr>
          <w:color w:val="FF0000"/>
        </w:rPr>
        <w:t>Os alumínios deverão ser anodizados, na cor Branca, de acordo com as normas da ABNT / NBR 12609 e NBR 9243 e a anodização será classe A18 (processo de oxidação anódico para proporcionar recobrimento de óxido pigmentado com espessura mínima de 18 micras), isento de defeitos. No caso de cortes após a anodização dos perfis, as superfícies sem anodização não poderão estar</w:t>
      </w:r>
      <w:r w:rsidRPr="00767599">
        <w:rPr>
          <w:color w:val="FF0000"/>
          <w:spacing w:val="-2"/>
        </w:rPr>
        <w:t xml:space="preserve"> </w:t>
      </w:r>
      <w:r w:rsidRPr="00767599">
        <w:rPr>
          <w:color w:val="FF0000"/>
        </w:rPr>
        <w:t>visíveis.</w:t>
      </w:r>
    </w:p>
    <w:p w:rsidR="00F2654C" w:rsidRPr="00767599" w:rsidRDefault="006C3211">
      <w:pPr>
        <w:pStyle w:val="Corpodetexto"/>
        <w:spacing w:line="360" w:lineRule="auto"/>
        <w:ind w:right="189" w:firstLine="851"/>
        <w:jc w:val="both"/>
        <w:rPr>
          <w:color w:val="FF0000"/>
        </w:rPr>
      </w:pPr>
      <w:r w:rsidRPr="00767599">
        <w:rPr>
          <w:color w:val="FF0000"/>
        </w:rPr>
        <w:t>As ligas de alumínio - considerados os requisitos de aspecto decorativo, inércia química ou resistência à corrosão e resistência mecânica - serão selecionadas em total conformidade com os especificados nos projetos de arquitetura.</w:t>
      </w:r>
    </w:p>
    <w:p w:rsidR="00F2654C" w:rsidRPr="00767599" w:rsidRDefault="006C3211">
      <w:pPr>
        <w:pStyle w:val="Corpodetexto"/>
        <w:spacing w:line="360" w:lineRule="auto"/>
        <w:ind w:right="189" w:firstLine="851"/>
        <w:jc w:val="both"/>
        <w:rPr>
          <w:color w:val="FF0000"/>
        </w:rPr>
      </w:pPr>
      <w:r w:rsidRPr="00767599">
        <w:rPr>
          <w:color w:val="FF0000"/>
        </w:rPr>
        <w:t>As serralherias de alumínio serão confeccionadas com perfis fabricados com liga de alumínio que apresentem as seguintes características:</w:t>
      </w:r>
    </w:p>
    <w:p w:rsidR="00F2654C" w:rsidRPr="00767599" w:rsidRDefault="00F2654C">
      <w:pPr>
        <w:pStyle w:val="Corpodetexto"/>
        <w:spacing w:before="5"/>
        <w:ind w:left="0"/>
        <w:rPr>
          <w:color w:val="FF0000"/>
          <w:sz w:val="20"/>
        </w:rPr>
      </w:pPr>
    </w:p>
    <w:p w:rsidR="00F2654C" w:rsidRPr="00767599" w:rsidRDefault="006C3211">
      <w:pPr>
        <w:pStyle w:val="PargrafodaLista"/>
        <w:numPr>
          <w:ilvl w:val="2"/>
          <w:numId w:val="5"/>
        </w:numPr>
        <w:tabs>
          <w:tab w:val="left" w:pos="1410"/>
          <w:tab w:val="left" w:pos="1411"/>
        </w:tabs>
        <w:rPr>
          <w:color w:val="FF0000"/>
        </w:rPr>
      </w:pPr>
      <w:r w:rsidRPr="00767599">
        <w:rPr>
          <w:color w:val="FF0000"/>
        </w:rPr>
        <w:t>- Limite de resistência à tração: 120 a 154</w:t>
      </w:r>
      <w:r w:rsidRPr="00767599">
        <w:rPr>
          <w:color w:val="FF0000"/>
          <w:spacing w:val="-7"/>
        </w:rPr>
        <w:t xml:space="preserve"> </w:t>
      </w:r>
      <w:r w:rsidRPr="00767599">
        <w:rPr>
          <w:color w:val="FF0000"/>
        </w:rPr>
        <w:t>MPa</w:t>
      </w:r>
    </w:p>
    <w:p w:rsidR="00F2654C" w:rsidRPr="00767599" w:rsidRDefault="006C3211">
      <w:pPr>
        <w:pStyle w:val="PargrafodaLista"/>
        <w:numPr>
          <w:ilvl w:val="2"/>
          <w:numId w:val="5"/>
        </w:numPr>
        <w:tabs>
          <w:tab w:val="left" w:pos="1410"/>
          <w:tab w:val="left" w:pos="1411"/>
        </w:tabs>
        <w:spacing w:before="125"/>
        <w:rPr>
          <w:color w:val="FF0000"/>
        </w:rPr>
      </w:pPr>
      <w:r w:rsidRPr="00767599">
        <w:rPr>
          <w:color w:val="FF0000"/>
        </w:rPr>
        <w:t>- Limite de escoamento: 63 a 119</w:t>
      </w:r>
      <w:r w:rsidRPr="00767599">
        <w:rPr>
          <w:color w:val="FF0000"/>
          <w:spacing w:val="-6"/>
        </w:rPr>
        <w:t xml:space="preserve"> </w:t>
      </w:r>
      <w:r w:rsidRPr="00767599">
        <w:rPr>
          <w:color w:val="FF0000"/>
        </w:rPr>
        <w:t>MPa</w:t>
      </w:r>
    </w:p>
    <w:p w:rsidR="00F2654C" w:rsidRPr="00767599" w:rsidRDefault="006C3211">
      <w:pPr>
        <w:pStyle w:val="PargrafodaLista"/>
        <w:numPr>
          <w:ilvl w:val="2"/>
          <w:numId w:val="5"/>
        </w:numPr>
        <w:tabs>
          <w:tab w:val="left" w:pos="1410"/>
          <w:tab w:val="left" w:pos="1411"/>
        </w:tabs>
        <w:spacing w:before="126"/>
        <w:rPr>
          <w:color w:val="FF0000"/>
        </w:rPr>
      </w:pPr>
      <w:r w:rsidRPr="00767599">
        <w:rPr>
          <w:color w:val="FF0000"/>
        </w:rPr>
        <w:t>- Alongamento (50 mm): 18% a</w:t>
      </w:r>
      <w:r w:rsidRPr="00767599">
        <w:rPr>
          <w:color w:val="FF0000"/>
          <w:spacing w:val="-5"/>
        </w:rPr>
        <w:t xml:space="preserve"> </w:t>
      </w:r>
      <w:r w:rsidRPr="00767599">
        <w:rPr>
          <w:color w:val="FF0000"/>
        </w:rPr>
        <w:t>10%</w:t>
      </w:r>
    </w:p>
    <w:p w:rsidR="00F2654C" w:rsidRPr="00767599" w:rsidRDefault="006C3211">
      <w:pPr>
        <w:pStyle w:val="PargrafodaLista"/>
        <w:numPr>
          <w:ilvl w:val="2"/>
          <w:numId w:val="5"/>
        </w:numPr>
        <w:tabs>
          <w:tab w:val="left" w:pos="1410"/>
          <w:tab w:val="left" w:pos="1411"/>
        </w:tabs>
        <w:spacing w:before="124"/>
        <w:rPr>
          <w:color w:val="FF0000"/>
        </w:rPr>
      </w:pPr>
      <w:r w:rsidRPr="00767599">
        <w:rPr>
          <w:color w:val="FF0000"/>
        </w:rPr>
        <w:t>- Dureza (brinell) - 500/10: 48 a</w:t>
      </w:r>
      <w:r w:rsidRPr="00767599">
        <w:rPr>
          <w:color w:val="FF0000"/>
          <w:spacing w:val="1"/>
        </w:rPr>
        <w:t xml:space="preserve"> </w:t>
      </w:r>
      <w:r w:rsidRPr="00767599">
        <w:rPr>
          <w:color w:val="FF0000"/>
        </w:rPr>
        <w:t>68.</w:t>
      </w:r>
    </w:p>
    <w:p w:rsidR="00F2654C" w:rsidRPr="00767599" w:rsidRDefault="00F2654C">
      <w:pPr>
        <w:pStyle w:val="Corpodetexto"/>
        <w:spacing w:before="8"/>
        <w:ind w:left="0"/>
        <w:rPr>
          <w:color w:val="FF0000"/>
          <w:sz w:val="31"/>
        </w:rPr>
      </w:pPr>
    </w:p>
    <w:p w:rsidR="00F2654C" w:rsidRPr="00767599" w:rsidRDefault="006C3211">
      <w:pPr>
        <w:pStyle w:val="Corpodetexto"/>
        <w:spacing w:line="360" w:lineRule="auto"/>
        <w:ind w:right="191" w:firstLine="851"/>
        <w:jc w:val="both"/>
        <w:rPr>
          <w:color w:val="FF0000"/>
        </w:rPr>
      </w:pPr>
      <w:r w:rsidRPr="00767599">
        <w:rPr>
          <w:color w:val="FF0000"/>
        </w:rPr>
        <w:t>O acabamento das superfícies dos perfis de alumínio será caracterizado pelas definições dos projetos arquitetônicos e que sejam fabricadas com ligas de alumínio que apresentem bom aspecto decorativo, inércia química e resistência mecânica.</w:t>
      </w:r>
    </w:p>
    <w:p w:rsidR="00F2654C" w:rsidRPr="00767599" w:rsidRDefault="006C3211">
      <w:pPr>
        <w:pStyle w:val="Corpodetexto"/>
        <w:spacing w:line="360" w:lineRule="auto"/>
        <w:ind w:right="189" w:firstLine="851"/>
        <w:jc w:val="both"/>
        <w:rPr>
          <w:color w:val="FF0000"/>
        </w:rPr>
      </w:pPr>
      <w:r w:rsidRPr="00767599">
        <w:rPr>
          <w:color w:val="FF0000"/>
        </w:rPr>
        <w:t>A execução será esmerada, evitando-se por todas as fôrmas e meios, emendas nas peças e nos encontro dos montantes verticais e horizontais. Terá vedação perfeita contra ventos e chuvas sendo que se apresentarem qualquer vazamento será imediatamente corrigido.</w:t>
      </w:r>
    </w:p>
    <w:p w:rsidR="00F2654C" w:rsidRPr="00767599" w:rsidRDefault="006C3211">
      <w:pPr>
        <w:pStyle w:val="Corpodetexto"/>
        <w:spacing w:before="139" w:line="360" w:lineRule="auto"/>
        <w:ind w:right="190" w:firstLine="851"/>
        <w:jc w:val="both"/>
        <w:rPr>
          <w:color w:val="FF0000"/>
        </w:rPr>
      </w:pPr>
      <w:r w:rsidRPr="00767599">
        <w:rPr>
          <w:color w:val="FF0000"/>
        </w:rPr>
        <w:t>Os materiais a serem empregados deverão ser de boa qualidade, novos, limpos, perfeitamente desempenados e sem nenhum defeito de fabricação ou falhas de laminação com acabamento superficial uniforme, isento de riscos, manchas, faixas, atritos e/ou outros defeitos.</w:t>
      </w:r>
    </w:p>
    <w:p w:rsidR="00F2654C" w:rsidRPr="00767599" w:rsidRDefault="006C3211">
      <w:pPr>
        <w:pStyle w:val="Corpodetexto"/>
        <w:spacing w:line="360" w:lineRule="auto"/>
        <w:ind w:right="190" w:firstLine="851"/>
        <w:jc w:val="both"/>
        <w:rPr>
          <w:color w:val="FF0000"/>
        </w:rPr>
      </w:pPr>
      <w:r w:rsidRPr="00767599">
        <w:rPr>
          <w:color w:val="FF0000"/>
        </w:rPr>
        <w:t xml:space="preserve">Os quadros serão perfeitamente esquadriados, tendo os ângulos soldados bem esmerilhados ou limados, permanecendo sem rebarbas ou saliências de soldas. As esquadrias </w:t>
      </w:r>
      <w:r w:rsidRPr="00767599">
        <w:rPr>
          <w:color w:val="FF0000"/>
        </w:rPr>
        <w:lastRenderedPageBreak/>
        <w:t>não serão jamais forçadas nos rasgos porventura fora de esquadro, ou de escassas dimensões. Haverá especial cuidado para que as armações não sofram distorções quando aparafusadas aos chumbadores.</w:t>
      </w:r>
    </w:p>
    <w:p w:rsidR="00F2654C" w:rsidRPr="00767599" w:rsidRDefault="006C3211">
      <w:pPr>
        <w:pStyle w:val="Corpodetexto"/>
        <w:spacing w:line="360" w:lineRule="auto"/>
        <w:ind w:right="189" w:firstLine="851"/>
        <w:jc w:val="both"/>
        <w:rPr>
          <w:color w:val="FF0000"/>
        </w:rPr>
      </w:pPr>
      <w:r w:rsidRPr="00767599">
        <w:rPr>
          <w:color w:val="FF0000"/>
        </w:rPr>
        <w:t>Para execução das esquadrias, deverão ser feitos preliminarmente os levantamentos e medições no local para conferi-las nos projetos, posteriormente, assentar as esquadrias nos vãos e locais indicados, observando prumo e nível das mesmas, bem como pelo seu perfeito funcionamento.</w:t>
      </w:r>
    </w:p>
    <w:p w:rsidR="00F2654C" w:rsidRPr="00767599" w:rsidRDefault="006C3211">
      <w:pPr>
        <w:pStyle w:val="Corpodetexto"/>
        <w:spacing w:line="360" w:lineRule="auto"/>
        <w:ind w:right="184" w:firstLine="851"/>
        <w:jc w:val="both"/>
        <w:rPr>
          <w:color w:val="FF0000"/>
        </w:rPr>
      </w:pPr>
      <w:r w:rsidRPr="00767599">
        <w:rPr>
          <w:color w:val="FF0000"/>
        </w:rPr>
        <w:t>Todas as esquadrias fornecidas à obra deverão ter embalagem de proteção em papel crepe, serão transportadas e estocadas com sarrafos de madeira entre as peças e manuseadas com o maior cuidado, uma vez que não serão aceitas esquadrias com arranhões, vestígios de pancadas ou pressões etc. A retirada da embalagem de proteção só será efetuada no momento da colocação da</w:t>
      </w:r>
      <w:r w:rsidRPr="00767599">
        <w:rPr>
          <w:color w:val="FF0000"/>
          <w:spacing w:val="-3"/>
        </w:rPr>
        <w:t xml:space="preserve"> </w:t>
      </w:r>
      <w:r w:rsidRPr="00767599">
        <w:rPr>
          <w:color w:val="FF0000"/>
        </w:rPr>
        <w:t>esquadria.</w:t>
      </w:r>
    </w:p>
    <w:p w:rsidR="00F2654C" w:rsidRPr="00767599" w:rsidRDefault="006C3211">
      <w:pPr>
        <w:pStyle w:val="Corpodetexto"/>
        <w:spacing w:before="1" w:line="360" w:lineRule="auto"/>
        <w:ind w:right="189" w:firstLine="851"/>
        <w:jc w:val="both"/>
        <w:rPr>
          <w:color w:val="FF0000"/>
        </w:rPr>
      </w:pPr>
      <w:r w:rsidRPr="00767599">
        <w:rPr>
          <w:color w:val="FF0000"/>
        </w:rPr>
        <w:t>Todas as esquadrias de alumínio (utilizadas nas divisórias dos sanitários) deverão possuir trincos para fechamento</w:t>
      </w:r>
      <w:r w:rsidRPr="00767599">
        <w:rPr>
          <w:color w:val="FF0000"/>
          <w:spacing w:val="-10"/>
        </w:rPr>
        <w:t xml:space="preserve"> </w:t>
      </w:r>
      <w:r w:rsidRPr="00767599">
        <w:rPr>
          <w:color w:val="FF0000"/>
        </w:rPr>
        <w:t>interno.</w:t>
      </w:r>
    </w:p>
    <w:p w:rsidR="00F2654C" w:rsidRPr="00767599" w:rsidRDefault="005371CC">
      <w:pPr>
        <w:pStyle w:val="Corpodetexto"/>
        <w:spacing w:before="126" w:line="360" w:lineRule="auto"/>
        <w:ind w:right="188" w:firstLine="851"/>
        <w:jc w:val="both"/>
        <w:rPr>
          <w:color w:val="FF0000"/>
        </w:rPr>
      </w:pPr>
      <w:r w:rsidRPr="00767599">
        <w:rPr>
          <w:color w:val="FF0000"/>
        </w:rPr>
        <w:t>As janelas basculante</w:t>
      </w:r>
      <w:r w:rsidR="00F838BE" w:rsidRPr="00767599">
        <w:rPr>
          <w:color w:val="FF0000"/>
        </w:rPr>
        <w:t>s</w:t>
      </w:r>
      <w:r w:rsidRPr="00767599">
        <w:rPr>
          <w:color w:val="FF0000"/>
        </w:rPr>
        <w:t xml:space="preserve"> </w:t>
      </w:r>
      <w:r w:rsidR="006C3211" w:rsidRPr="00767599">
        <w:rPr>
          <w:color w:val="FF0000"/>
        </w:rPr>
        <w:t>terão fecho haste de comando projetante –</w:t>
      </w:r>
      <w:r w:rsidRPr="00767599">
        <w:rPr>
          <w:color w:val="FF0000"/>
        </w:rPr>
        <w:t xml:space="preserve"> </w:t>
      </w:r>
      <w:r w:rsidR="006C3211" w:rsidRPr="00767599">
        <w:rPr>
          <w:color w:val="FF0000"/>
        </w:rPr>
        <w:t xml:space="preserve">em </w:t>
      </w:r>
      <w:r w:rsidRPr="00767599">
        <w:rPr>
          <w:color w:val="FF0000"/>
        </w:rPr>
        <w:t>AÇO e</w:t>
      </w:r>
      <w:r w:rsidR="006C3211" w:rsidRPr="00767599">
        <w:rPr>
          <w:color w:val="FF0000"/>
        </w:rPr>
        <w:t xml:space="preserve"> comprimento 40cm.</w:t>
      </w:r>
    </w:p>
    <w:p w:rsidR="00F2654C" w:rsidRPr="00767599" w:rsidRDefault="006C3211">
      <w:pPr>
        <w:pStyle w:val="Corpodetexto"/>
        <w:spacing w:line="250" w:lineRule="exact"/>
        <w:ind w:left="1050"/>
        <w:rPr>
          <w:color w:val="FF0000"/>
        </w:rPr>
      </w:pPr>
      <w:r w:rsidRPr="00767599">
        <w:rPr>
          <w:color w:val="FF0000"/>
        </w:rPr>
        <w:t>Os vidros utilizados nas esquadrias deverão obedecer a NBR 11706 e NBR 7199.</w:t>
      </w:r>
    </w:p>
    <w:p w:rsidR="00F2654C" w:rsidRPr="00767599" w:rsidRDefault="00F2654C">
      <w:pPr>
        <w:pStyle w:val="Corpodetexto"/>
        <w:spacing w:before="5"/>
        <w:ind w:left="0"/>
        <w:rPr>
          <w:color w:val="FF0000"/>
          <w:sz w:val="26"/>
        </w:rPr>
      </w:pPr>
    </w:p>
    <w:p w:rsidR="00F2654C" w:rsidRPr="00767599" w:rsidRDefault="00DB70AC">
      <w:pPr>
        <w:pStyle w:val="Heading2"/>
        <w:numPr>
          <w:ilvl w:val="0"/>
          <w:numId w:val="16"/>
        </w:numPr>
        <w:tabs>
          <w:tab w:val="left" w:pos="906"/>
          <w:tab w:val="left" w:pos="907"/>
        </w:tabs>
        <w:rPr>
          <w:color w:val="FF0000"/>
        </w:rPr>
      </w:pPr>
      <w:bookmarkStart w:id="21" w:name="_bookmark25"/>
      <w:bookmarkEnd w:id="21"/>
      <w:r w:rsidRPr="00767599">
        <w:rPr>
          <w:color w:val="FF0000"/>
        </w:rPr>
        <w:t>INSTALAÇÕES HIDRO-SANITÁRIAS</w:t>
      </w:r>
      <w:r w:rsidR="006C3211" w:rsidRPr="00767599">
        <w:rPr>
          <w:color w:val="FF0000"/>
        </w:rPr>
        <w:t>.</w:t>
      </w:r>
    </w:p>
    <w:p w:rsidR="00F2654C" w:rsidRPr="00767599" w:rsidRDefault="00F2654C">
      <w:pPr>
        <w:pStyle w:val="Corpodetexto"/>
        <w:ind w:left="0"/>
        <w:rPr>
          <w:b/>
          <w:color w:val="FF0000"/>
          <w:sz w:val="21"/>
        </w:rPr>
      </w:pPr>
    </w:p>
    <w:p w:rsidR="00CD6955" w:rsidRPr="00767599" w:rsidRDefault="00CD6955" w:rsidP="00DB70AC">
      <w:pPr>
        <w:pStyle w:val="Corpodetexto"/>
        <w:ind w:left="558"/>
        <w:rPr>
          <w:b/>
          <w:color w:val="FF0000"/>
        </w:rPr>
      </w:pPr>
      <w:r w:rsidRPr="00767599">
        <w:rPr>
          <w:b/>
          <w:color w:val="FF0000"/>
        </w:rPr>
        <w:t>Instalações Hidráulicas:</w:t>
      </w:r>
    </w:p>
    <w:p w:rsidR="00DB70AC" w:rsidRPr="00767599" w:rsidRDefault="00CD6955" w:rsidP="00526095">
      <w:pPr>
        <w:pStyle w:val="Corpodetexto"/>
        <w:spacing w:before="126" w:line="360" w:lineRule="auto"/>
        <w:ind w:right="188" w:firstLine="851"/>
        <w:jc w:val="both"/>
        <w:rPr>
          <w:color w:val="FF0000"/>
        </w:rPr>
      </w:pPr>
      <w:r w:rsidRPr="00767599">
        <w:rPr>
          <w:color w:val="FF0000"/>
        </w:rPr>
        <w:t>No Banheiro da Gerência será feito novas instalações para os pontos de água do lavatório e vaso sanitário, pois ambos se encontram aparentes.</w:t>
      </w:r>
    </w:p>
    <w:p w:rsidR="00CD6955" w:rsidRPr="00767599" w:rsidRDefault="00CD6955" w:rsidP="00CD6955">
      <w:pPr>
        <w:pStyle w:val="Corpodetexto"/>
        <w:ind w:left="558"/>
        <w:rPr>
          <w:b/>
          <w:color w:val="FF0000"/>
        </w:rPr>
      </w:pPr>
      <w:r w:rsidRPr="00767599">
        <w:rPr>
          <w:b/>
          <w:color w:val="FF0000"/>
        </w:rPr>
        <w:t>Instalações Sanitárias:</w:t>
      </w:r>
    </w:p>
    <w:p w:rsidR="00CD6955" w:rsidRPr="00767599" w:rsidRDefault="00CD6955" w:rsidP="00526095">
      <w:pPr>
        <w:pStyle w:val="Corpodetexto"/>
        <w:spacing w:before="126" w:line="360" w:lineRule="auto"/>
        <w:ind w:right="188" w:firstLine="851"/>
        <w:jc w:val="both"/>
        <w:rPr>
          <w:color w:val="FF0000"/>
        </w:rPr>
      </w:pPr>
      <w:r w:rsidRPr="00767599">
        <w:rPr>
          <w:color w:val="FF0000"/>
        </w:rPr>
        <w:t>Em todos os banheiros</w:t>
      </w:r>
      <w:r w:rsidR="00526095" w:rsidRPr="00767599">
        <w:rPr>
          <w:color w:val="FF0000"/>
        </w:rPr>
        <w:t xml:space="preserve"> da unidade serão retirados os contrapisos para a realização de novas instalações sanitárias, tendo em vista que as instalações existentes se encontram entupidas, com vazamentos e até crescendo raízes nas tubulações</w:t>
      </w:r>
      <w:r w:rsidRPr="00767599">
        <w:rPr>
          <w:color w:val="FF0000"/>
        </w:rPr>
        <w:t>.</w:t>
      </w:r>
    </w:p>
    <w:p w:rsidR="00CD6955" w:rsidRPr="00767599" w:rsidRDefault="00526095" w:rsidP="00E81134">
      <w:pPr>
        <w:pStyle w:val="Corpodetexto"/>
        <w:spacing w:line="360" w:lineRule="auto"/>
        <w:ind w:left="142" w:firstLine="851"/>
        <w:rPr>
          <w:color w:val="FF0000"/>
        </w:rPr>
      </w:pPr>
      <w:r w:rsidRPr="00767599">
        <w:rPr>
          <w:color w:val="FF0000"/>
        </w:rPr>
        <w:t>As caixas de inspeção também serão refeitas (caixas de alvenaria com tampa de concreto), para evitar futuros transtornos com entupimento e vazamento.</w:t>
      </w:r>
    </w:p>
    <w:p w:rsidR="00526095" w:rsidRPr="00767599" w:rsidRDefault="00526095" w:rsidP="00526095">
      <w:pPr>
        <w:pStyle w:val="Corpodetexto"/>
        <w:ind w:left="142" w:firstLine="851"/>
        <w:rPr>
          <w:color w:val="FF0000"/>
        </w:rPr>
      </w:pPr>
    </w:p>
    <w:p w:rsidR="00F2654C" w:rsidRPr="00767599" w:rsidRDefault="006C3211">
      <w:pPr>
        <w:pStyle w:val="PargrafodaLista"/>
        <w:numPr>
          <w:ilvl w:val="0"/>
          <w:numId w:val="4"/>
        </w:numPr>
        <w:tabs>
          <w:tab w:val="left" w:pos="558"/>
          <w:tab w:val="left" w:pos="559"/>
        </w:tabs>
        <w:rPr>
          <w:rFonts w:ascii="Symbol" w:hAnsi="Symbol"/>
          <w:color w:val="FF0000"/>
        </w:rPr>
      </w:pPr>
      <w:r w:rsidRPr="00767599">
        <w:rPr>
          <w:color w:val="FF0000"/>
        </w:rPr>
        <w:t>Sifão regulável de 1” para ½"</w:t>
      </w:r>
      <w:r w:rsidRPr="00767599">
        <w:rPr>
          <w:color w:val="FF0000"/>
          <w:spacing w:val="-4"/>
        </w:rPr>
        <w:t xml:space="preserve"> </w:t>
      </w:r>
      <w:r w:rsidRPr="00767599">
        <w:rPr>
          <w:color w:val="FF0000"/>
        </w:rPr>
        <w:t>bitola</w:t>
      </w:r>
    </w:p>
    <w:p w:rsidR="00F2654C" w:rsidRPr="00767599" w:rsidRDefault="006C3211">
      <w:pPr>
        <w:pStyle w:val="PargrafodaLista"/>
        <w:numPr>
          <w:ilvl w:val="0"/>
          <w:numId w:val="4"/>
        </w:numPr>
        <w:tabs>
          <w:tab w:val="left" w:pos="558"/>
          <w:tab w:val="left" w:pos="559"/>
        </w:tabs>
        <w:spacing w:before="127"/>
        <w:rPr>
          <w:rFonts w:ascii="Symbol" w:hAnsi="Symbol"/>
          <w:color w:val="FF0000"/>
        </w:rPr>
      </w:pPr>
      <w:r w:rsidRPr="00767599">
        <w:rPr>
          <w:color w:val="FF0000"/>
        </w:rPr>
        <w:t>Sifão simples para pias e</w:t>
      </w:r>
      <w:r w:rsidRPr="00767599">
        <w:rPr>
          <w:color w:val="FF0000"/>
          <w:spacing w:val="-6"/>
        </w:rPr>
        <w:t xml:space="preserve"> </w:t>
      </w:r>
      <w:r w:rsidRPr="00767599">
        <w:rPr>
          <w:color w:val="FF0000"/>
        </w:rPr>
        <w:t>cubas</w:t>
      </w:r>
    </w:p>
    <w:p w:rsidR="00F2654C" w:rsidRPr="00767599" w:rsidRDefault="006C3211">
      <w:pPr>
        <w:pStyle w:val="PargrafodaLista"/>
        <w:numPr>
          <w:ilvl w:val="0"/>
          <w:numId w:val="4"/>
        </w:numPr>
        <w:tabs>
          <w:tab w:val="left" w:pos="558"/>
          <w:tab w:val="left" w:pos="559"/>
        </w:tabs>
        <w:spacing w:before="124"/>
        <w:rPr>
          <w:rFonts w:ascii="Symbol" w:hAnsi="Symbol"/>
          <w:color w:val="FF0000"/>
        </w:rPr>
      </w:pPr>
      <w:r w:rsidRPr="00767599">
        <w:rPr>
          <w:color w:val="FF0000"/>
        </w:rPr>
        <w:t>Válvula de descarga cromada, 1</w:t>
      </w:r>
      <w:r w:rsidRPr="00767599">
        <w:rPr>
          <w:color w:val="FF0000"/>
          <w:spacing w:val="-8"/>
        </w:rPr>
        <w:t xml:space="preserve"> </w:t>
      </w:r>
      <w:r w:rsidRPr="00767599">
        <w:rPr>
          <w:color w:val="FF0000"/>
        </w:rPr>
        <w:t>1/2”</w:t>
      </w:r>
    </w:p>
    <w:p w:rsidR="00F2654C" w:rsidRPr="00767599" w:rsidRDefault="006C3211">
      <w:pPr>
        <w:pStyle w:val="PargrafodaLista"/>
        <w:numPr>
          <w:ilvl w:val="0"/>
          <w:numId w:val="4"/>
        </w:numPr>
        <w:tabs>
          <w:tab w:val="left" w:pos="558"/>
          <w:tab w:val="left" w:pos="559"/>
        </w:tabs>
        <w:spacing w:before="124"/>
        <w:rPr>
          <w:rFonts w:ascii="Symbol" w:hAnsi="Symbol"/>
          <w:color w:val="FF0000"/>
        </w:rPr>
      </w:pPr>
      <w:r w:rsidRPr="00767599">
        <w:rPr>
          <w:color w:val="FF0000"/>
        </w:rPr>
        <w:t>Tubo de ligação para bacia,</w:t>
      </w:r>
      <w:r w:rsidRPr="00767599">
        <w:rPr>
          <w:color w:val="FF0000"/>
          <w:spacing w:val="-8"/>
        </w:rPr>
        <w:t xml:space="preserve"> </w:t>
      </w:r>
      <w:r w:rsidRPr="00767599">
        <w:rPr>
          <w:color w:val="FF0000"/>
        </w:rPr>
        <w:t>cromado</w:t>
      </w:r>
    </w:p>
    <w:p w:rsidR="00F2654C" w:rsidRPr="00767599" w:rsidRDefault="006C3211">
      <w:pPr>
        <w:pStyle w:val="PargrafodaLista"/>
        <w:numPr>
          <w:ilvl w:val="0"/>
          <w:numId w:val="4"/>
        </w:numPr>
        <w:tabs>
          <w:tab w:val="left" w:pos="558"/>
          <w:tab w:val="left" w:pos="559"/>
        </w:tabs>
        <w:spacing w:before="126"/>
        <w:rPr>
          <w:rFonts w:ascii="Symbol" w:hAnsi="Symbol"/>
          <w:color w:val="FF0000"/>
        </w:rPr>
      </w:pPr>
      <w:r w:rsidRPr="00767599">
        <w:rPr>
          <w:color w:val="FF0000"/>
        </w:rPr>
        <w:t>Acabamento para válvulas de descargas em metal</w:t>
      </w:r>
      <w:r w:rsidRPr="00767599">
        <w:rPr>
          <w:color w:val="FF0000"/>
          <w:spacing w:val="-11"/>
        </w:rPr>
        <w:t xml:space="preserve"> </w:t>
      </w:r>
      <w:r w:rsidRPr="00767599">
        <w:rPr>
          <w:color w:val="FF0000"/>
        </w:rPr>
        <w:t>cromado,</w:t>
      </w:r>
    </w:p>
    <w:p w:rsidR="00F2654C" w:rsidRPr="00767599" w:rsidRDefault="006C3211">
      <w:pPr>
        <w:pStyle w:val="PargrafodaLista"/>
        <w:numPr>
          <w:ilvl w:val="0"/>
          <w:numId w:val="4"/>
        </w:numPr>
        <w:tabs>
          <w:tab w:val="left" w:pos="558"/>
          <w:tab w:val="left" w:pos="559"/>
        </w:tabs>
        <w:spacing w:before="125"/>
        <w:rPr>
          <w:rFonts w:ascii="Symbol" w:hAnsi="Symbol"/>
          <w:color w:val="FF0000"/>
        </w:rPr>
      </w:pPr>
      <w:r w:rsidRPr="00767599">
        <w:rPr>
          <w:color w:val="FF0000"/>
        </w:rPr>
        <w:t>Tubo de ligação cromado</w:t>
      </w:r>
      <w:r w:rsidRPr="00767599">
        <w:rPr>
          <w:color w:val="FF0000"/>
          <w:spacing w:val="-5"/>
        </w:rPr>
        <w:t xml:space="preserve"> </w:t>
      </w:r>
      <w:r w:rsidRPr="00767599">
        <w:rPr>
          <w:color w:val="FF0000"/>
        </w:rPr>
        <w:t>flexível</w:t>
      </w:r>
    </w:p>
    <w:p w:rsidR="00F2654C" w:rsidRPr="00767599" w:rsidRDefault="006C3211">
      <w:pPr>
        <w:pStyle w:val="PargrafodaLista"/>
        <w:numPr>
          <w:ilvl w:val="0"/>
          <w:numId w:val="4"/>
        </w:numPr>
        <w:tabs>
          <w:tab w:val="left" w:pos="558"/>
          <w:tab w:val="left" w:pos="559"/>
        </w:tabs>
        <w:spacing w:before="124"/>
        <w:rPr>
          <w:rFonts w:ascii="Symbol"/>
          <w:color w:val="FF0000"/>
        </w:rPr>
      </w:pPr>
      <w:r w:rsidRPr="00767599">
        <w:rPr>
          <w:color w:val="FF0000"/>
        </w:rPr>
        <w:t>Torneira de parede para uso geral com</w:t>
      </w:r>
      <w:r w:rsidRPr="00767599">
        <w:rPr>
          <w:color w:val="FF0000"/>
          <w:spacing w:val="-13"/>
        </w:rPr>
        <w:t xml:space="preserve"> </w:t>
      </w:r>
      <w:r w:rsidRPr="00767599">
        <w:rPr>
          <w:color w:val="FF0000"/>
        </w:rPr>
        <w:t>arejador</w:t>
      </w:r>
    </w:p>
    <w:p w:rsidR="00F2654C" w:rsidRPr="00767599" w:rsidRDefault="006C3211" w:rsidP="00E81134">
      <w:pPr>
        <w:pStyle w:val="PargrafodaLista"/>
        <w:numPr>
          <w:ilvl w:val="0"/>
          <w:numId w:val="4"/>
        </w:numPr>
        <w:tabs>
          <w:tab w:val="left" w:pos="558"/>
          <w:tab w:val="left" w:pos="559"/>
        </w:tabs>
        <w:spacing w:before="127"/>
        <w:rPr>
          <w:color w:val="FF0000"/>
        </w:rPr>
      </w:pPr>
      <w:r w:rsidRPr="00767599">
        <w:rPr>
          <w:color w:val="FF0000"/>
        </w:rPr>
        <w:t xml:space="preserve">Torneira de mesa </w:t>
      </w:r>
      <w:r w:rsidR="00E81134" w:rsidRPr="00767599">
        <w:rPr>
          <w:color w:val="FF0000"/>
        </w:rPr>
        <w:t>(nos lavatórios)</w:t>
      </w:r>
      <w:r w:rsidRPr="00767599">
        <w:rPr>
          <w:color w:val="FF0000"/>
        </w:rPr>
        <w:t>, cromada</w:t>
      </w:r>
    </w:p>
    <w:p w:rsidR="00F2654C" w:rsidRPr="00767599" w:rsidRDefault="006C3211" w:rsidP="00E81134">
      <w:pPr>
        <w:pStyle w:val="PargrafodaLista"/>
        <w:numPr>
          <w:ilvl w:val="0"/>
          <w:numId w:val="4"/>
        </w:numPr>
        <w:tabs>
          <w:tab w:val="left" w:pos="558"/>
          <w:tab w:val="left" w:pos="559"/>
        </w:tabs>
        <w:spacing w:before="127"/>
        <w:rPr>
          <w:color w:val="FF0000"/>
        </w:rPr>
      </w:pPr>
      <w:r w:rsidRPr="00767599">
        <w:rPr>
          <w:color w:val="FF0000"/>
        </w:rPr>
        <w:t>Torneiras do tipo presmatic, cromada, sem peças de plástico, com arejador.</w:t>
      </w:r>
    </w:p>
    <w:p w:rsidR="00F2654C" w:rsidRPr="00767599" w:rsidRDefault="00F2654C" w:rsidP="00E81134">
      <w:pPr>
        <w:pStyle w:val="PargrafodaLista"/>
        <w:tabs>
          <w:tab w:val="left" w:pos="558"/>
          <w:tab w:val="left" w:pos="559"/>
        </w:tabs>
        <w:spacing w:before="127"/>
        <w:ind w:left="558" w:firstLine="0"/>
        <w:rPr>
          <w:color w:val="FF0000"/>
        </w:rPr>
      </w:pPr>
    </w:p>
    <w:p w:rsidR="00F2654C" w:rsidRPr="00767599" w:rsidRDefault="00F2654C">
      <w:pPr>
        <w:pStyle w:val="Corpodetexto"/>
        <w:spacing w:before="5"/>
        <w:ind w:left="0"/>
        <w:rPr>
          <w:color w:val="FF0000"/>
          <w:sz w:val="26"/>
        </w:rPr>
      </w:pPr>
    </w:p>
    <w:p w:rsidR="00F2654C" w:rsidRPr="00767599" w:rsidRDefault="006C3211">
      <w:pPr>
        <w:pStyle w:val="Heading2"/>
        <w:numPr>
          <w:ilvl w:val="0"/>
          <w:numId w:val="16"/>
        </w:numPr>
        <w:tabs>
          <w:tab w:val="left" w:pos="906"/>
          <w:tab w:val="left" w:pos="907"/>
        </w:tabs>
        <w:rPr>
          <w:color w:val="FF0000"/>
        </w:rPr>
      </w:pPr>
      <w:bookmarkStart w:id="22" w:name="_bookmark26"/>
      <w:bookmarkEnd w:id="22"/>
      <w:r w:rsidRPr="00767599">
        <w:rPr>
          <w:color w:val="FF0000"/>
        </w:rPr>
        <w:t>APARELHOS E ACESSÓRIOS SANITÁRIOS</w:t>
      </w:r>
    </w:p>
    <w:p w:rsidR="00F2654C" w:rsidRPr="00767599" w:rsidRDefault="00F2654C" w:rsidP="00E81134">
      <w:pPr>
        <w:pStyle w:val="Corpodetexto"/>
        <w:spacing w:line="360" w:lineRule="auto"/>
        <w:ind w:left="0"/>
        <w:rPr>
          <w:b/>
          <w:color w:val="FF0000"/>
          <w:sz w:val="21"/>
        </w:rPr>
      </w:pPr>
    </w:p>
    <w:p w:rsidR="00F2654C" w:rsidRPr="00767599" w:rsidRDefault="00E81134" w:rsidP="00E81134">
      <w:pPr>
        <w:pStyle w:val="Corpodetexto"/>
        <w:spacing w:before="1" w:line="360" w:lineRule="auto"/>
        <w:ind w:left="0" w:firstLine="993"/>
        <w:jc w:val="both"/>
        <w:rPr>
          <w:color w:val="FF0000"/>
        </w:rPr>
      </w:pPr>
      <w:r w:rsidRPr="00767599">
        <w:rPr>
          <w:color w:val="FF0000"/>
        </w:rPr>
        <w:t>Todos os vasos sanitários e lavatórios serão substituídos, trocados os parafusos de fixação e acessórios de ligação. Ambos se encontram muito desgastados e podendo causar risco de acidentes. Os vasos sanitários que possuírem válvula de descarga, também terão as válvulas substituídas, para aumentar a vida útil do equipamento e evitando futuros problemas.</w:t>
      </w:r>
    </w:p>
    <w:p w:rsidR="00E81134" w:rsidRPr="00767599" w:rsidRDefault="00E81134" w:rsidP="00E81134">
      <w:pPr>
        <w:pStyle w:val="Corpodetexto"/>
        <w:spacing w:before="1"/>
        <w:rPr>
          <w:color w:val="FF0000"/>
        </w:rPr>
      </w:pPr>
    </w:p>
    <w:p w:rsidR="00F2654C" w:rsidRPr="00767599" w:rsidRDefault="006C3211">
      <w:pPr>
        <w:pStyle w:val="PargrafodaLista"/>
        <w:numPr>
          <w:ilvl w:val="0"/>
          <w:numId w:val="4"/>
        </w:numPr>
        <w:tabs>
          <w:tab w:val="left" w:pos="558"/>
          <w:tab w:val="left" w:pos="559"/>
        </w:tabs>
        <w:rPr>
          <w:color w:val="FF0000"/>
        </w:rPr>
      </w:pPr>
      <w:r w:rsidRPr="00767599">
        <w:rPr>
          <w:color w:val="FF0000"/>
        </w:rPr>
        <w:t>Lavatório pequeno 46x35cm com coluna suspensa, cor branco.</w:t>
      </w:r>
    </w:p>
    <w:p w:rsidR="00F2654C" w:rsidRPr="00767599" w:rsidRDefault="006C3211">
      <w:pPr>
        <w:pStyle w:val="PargrafodaLista"/>
        <w:numPr>
          <w:ilvl w:val="0"/>
          <w:numId w:val="4"/>
        </w:numPr>
        <w:tabs>
          <w:tab w:val="left" w:pos="558"/>
          <w:tab w:val="left" w:pos="559"/>
        </w:tabs>
        <w:spacing w:before="10" w:line="350" w:lineRule="auto"/>
        <w:ind w:right="188"/>
        <w:rPr>
          <w:rFonts w:ascii="Symbol" w:hAnsi="Symbol"/>
          <w:color w:val="FF0000"/>
        </w:rPr>
      </w:pPr>
      <w:r w:rsidRPr="00767599">
        <w:rPr>
          <w:color w:val="FF0000"/>
        </w:rPr>
        <w:t>Bacia sanitária convencional, h=44cm, cor branco gelo, incluindo vedações, conexões de entrada e demais acessórios</w:t>
      </w:r>
      <w:r w:rsidRPr="00767599">
        <w:rPr>
          <w:color w:val="FF0000"/>
          <w:spacing w:val="-1"/>
        </w:rPr>
        <w:t xml:space="preserve"> </w:t>
      </w:r>
      <w:r w:rsidRPr="00767599">
        <w:rPr>
          <w:color w:val="FF0000"/>
        </w:rPr>
        <w:t>cromados</w:t>
      </w:r>
    </w:p>
    <w:p w:rsidR="00E81134" w:rsidRPr="00767599" w:rsidRDefault="00E81134" w:rsidP="00E81134">
      <w:pPr>
        <w:pStyle w:val="PargrafodaLista"/>
        <w:numPr>
          <w:ilvl w:val="0"/>
          <w:numId w:val="4"/>
        </w:numPr>
        <w:tabs>
          <w:tab w:val="left" w:pos="558"/>
          <w:tab w:val="left" w:pos="559"/>
        </w:tabs>
        <w:spacing w:before="10" w:line="350" w:lineRule="auto"/>
        <w:ind w:right="188"/>
        <w:rPr>
          <w:rFonts w:ascii="Symbol" w:hAnsi="Symbol"/>
          <w:color w:val="FF0000"/>
        </w:rPr>
      </w:pPr>
      <w:r w:rsidRPr="00767599">
        <w:rPr>
          <w:color w:val="FF0000"/>
        </w:rPr>
        <w:t>Bacia sanitária convencional com caixa acoplada, h=44cm, cor branco gelo, incluindo vedações, conexões de entrada e demais acessórios</w:t>
      </w:r>
      <w:r w:rsidRPr="00767599">
        <w:rPr>
          <w:color w:val="FF0000"/>
          <w:spacing w:val="-1"/>
        </w:rPr>
        <w:t xml:space="preserve"> </w:t>
      </w:r>
      <w:r w:rsidRPr="00767599">
        <w:rPr>
          <w:color w:val="FF0000"/>
        </w:rPr>
        <w:t>cromados</w:t>
      </w:r>
    </w:p>
    <w:p w:rsidR="00F2654C" w:rsidRPr="00767599" w:rsidRDefault="006C3211">
      <w:pPr>
        <w:pStyle w:val="PargrafodaLista"/>
        <w:numPr>
          <w:ilvl w:val="0"/>
          <w:numId w:val="4"/>
        </w:numPr>
        <w:tabs>
          <w:tab w:val="left" w:pos="558"/>
          <w:tab w:val="left" w:pos="559"/>
        </w:tabs>
        <w:spacing w:before="139" w:line="350" w:lineRule="auto"/>
        <w:ind w:right="192"/>
        <w:rPr>
          <w:rFonts w:ascii="Symbol" w:hAnsi="Symbol"/>
          <w:color w:val="FF0000"/>
        </w:rPr>
      </w:pPr>
      <w:r w:rsidRPr="00767599">
        <w:rPr>
          <w:color w:val="FF0000"/>
        </w:rPr>
        <w:t>Sifão para lavatórios de coluna</w:t>
      </w:r>
      <w:r w:rsidRPr="00767599">
        <w:rPr>
          <w:color w:val="FF0000"/>
          <w:spacing w:val="-6"/>
        </w:rPr>
        <w:t xml:space="preserve"> </w:t>
      </w:r>
      <w:r w:rsidRPr="00767599">
        <w:rPr>
          <w:color w:val="FF0000"/>
        </w:rPr>
        <w:t>suspensa:</w:t>
      </w:r>
    </w:p>
    <w:p w:rsidR="00F2654C" w:rsidRPr="00767599" w:rsidRDefault="006C3211">
      <w:pPr>
        <w:pStyle w:val="PargrafodaLista"/>
        <w:numPr>
          <w:ilvl w:val="0"/>
          <w:numId w:val="4"/>
        </w:numPr>
        <w:tabs>
          <w:tab w:val="left" w:pos="558"/>
          <w:tab w:val="left" w:pos="559"/>
        </w:tabs>
        <w:spacing w:before="10" w:line="350" w:lineRule="auto"/>
        <w:ind w:right="192"/>
        <w:rPr>
          <w:rFonts w:ascii="Symbol" w:hAnsi="Symbol"/>
          <w:color w:val="FF0000"/>
        </w:rPr>
      </w:pPr>
      <w:r w:rsidRPr="00767599">
        <w:rPr>
          <w:color w:val="FF0000"/>
        </w:rPr>
        <w:t>Os registros de gaveta serão especificados para cada caso particular, considerada a pressão de serviços projetada, conforme indicação dos</w:t>
      </w:r>
      <w:r w:rsidRPr="00767599">
        <w:rPr>
          <w:color w:val="FF0000"/>
          <w:spacing w:val="-2"/>
        </w:rPr>
        <w:t xml:space="preserve"> </w:t>
      </w:r>
      <w:r w:rsidRPr="00767599">
        <w:rPr>
          <w:color w:val="FF0000"/>
        </w:rPr>
        <w:t>projetos.</w:t>
      </w:r>
    </w:p>
    <w:p w:rsidR="00F2654C" w:rsidRPr="00767599" w:rsidRDefault="006C3211">
      <w:pPr>
        <w:pStyle w:val="PargrafodaLista"/>
        <w:numPr>
          <w:ilvl w:val="0"/>
          <w:numId w:val="4"/>
        </w:numPr>
        <w:tabs>
          <w:tab w:val="left" w:pos="559"/>
        </w:tabs>
        <w:spacing w:before="10" w:line="355" w:lineRule="auto"/>
        <w:ind w:right="191"/>
        <w:jc w:val="both"/>
        <w:rPr>
          <w:rFonts w:ascii="Symbol" w:hAnsi="Symbol"/>
          <w:color w:val="FF0000"/>
        </w:rPr>
      </w:pPr>
      <w:r w:rsidRPr="00767599">
        <w:rPr>
          <w:color w:val="FF0000"/>
        </w:rPr>
        <w:t xml:space="preserve">As válvulas de </w:t>
      </w:r>
      <w:r w:rsidR="00F57D24" w:rsidRPr="00767599">
        <w:rPr>
          <w:color w:val="FF0000"/>
        </w:rPr>
        <w:t xml:space="preserve">descarga </w:t>
      </w:r>
      <w:r w:rsidRPr="00767599">
        <w:rPr>
          <w:color w:val="FF0000"/>
        </w:rPr>
        <w:t>serão inteiramente de bronze ou de ferro fundido, com vedação de metal contra metal, tipo vertical ou horizontal. Tipo com flanges, de ferro, vedação de borracha ou bronze.</w:t>
      </w:r>
    </w:p>
    <w:p w:rsidR="00F2654C" w:rsidRPr="00767599" w:rsidRDefault="006C3211">
      <w:pPr>
        <w:pStyle w:val="PargrafodaLista"/>
        <w:numPr>
          <w:ilvl w:val="0"/>
          <w:numId w:val="4"/>
        </w:numPr>
        <w:tabs>
          <w:tab w:val="left" w:pos="558"/>
          <w:tab w:val="left" w:pos="559"/>
        </w:tabs>
        <w:spacing w:before="127"/>
        <w:rPr>
          <w:rFonts w:ascii="Symbol"/>
          <w:color w:val="FF0000"/>
        </w:rPr>
      </w:pPr>
      <w:r w:rsidRPr="00767599">
        <w:rPr>
          <w:color w:val="FF0000"/>
        </w:rPr>
        <w:t>Par de parafusos de 7/23 x 2.3/8 para</w:t>
      </w:r>
      <w:r w:rsidRPr="00767599">
        <w:rPr>
          <w:color w:val="FF0000"/>
          <w:spacing w:val="-4"/>
        </w:rPr>
        <w:t xml:space="preserve"> </w:t>
      </w:r>
      <w:r w:rsidRPr="00767599">
        <w:rPr>
          <w:color w:val="FF0000"/>
        </w:rPr>
        <w:t>bacias.</w:t>
      </w:r>
    </w:p>
    <w:p w:rsidR="00F2654C" w:rsidRPr="00767599" w:rsidRDefault="006C3211">
      <w:pPr>
        <w:pStyle w:val="PargrafodaLista"/>
        <w:numPr>
          <w:ilvl w:val="0"/>
          <w:numId w:val="4"/>
        </w:numPr>
        <w:tabs>
          <w:tab w:val="left" w:pos="558"/>
          <w:tab w:val="left" w:pos="559"/>
        </w:tabs>
        <w:spacing w:before="124"/>
        <w:rPr>
          <w:rFonts w:ascii="Symbol" w:hAnsi="Symbol"/>
          <w:color w:val="FF0000"/>
        </w:rPr>
      </w:pPr>
      <w:r w:rsidRPr="00767599">
        <w:rPr>
          <w:color w:val="FF0000"/>
        </w:rPr>
        <w:t>Anel de vedação para bacias</w:t>
      </w:r>
      <w:r w:rsidRPr="00767599">
        <w:rPr>
          <w:color w:val="FF0000"/>
          <w:spacing w:val="-3"/>
        </w:rPr>
        <w:t xml:space="preserve"> </w:t>
      </w:r>
      <w:r w:rsidRPr="00767599">
        <w:rPr>
          <w:color w:val="FF0000"/>
        </w:rPr>
        <w:t>sanitárias</w:t>
      </w:r>
    </w:p>
    <w:p w:rsidR="00F2654C" w:rsidRPr="00767599" w:rsidRDefault="006C3211">
      <w:pPr>
        <w:pStyle w:val="Heading2"/>
        <w:numPr>
          <w:ilvl w:val="0"/>
          <w:numId w:val="16"/>
        </w:numPr>
        <w:tabs>
          <w:tab w:val="left" w:pos="906"/>
          <w:tab w:val="left" w:pos="907"/>
        </w:tabs>
        <w:spacing w:before="210"/>
        <w:rPr>
          <w:color w:val="FF0000"/>
        </w:rPr>
      </w:pPr>
      <w:bookmarkStart w:id="23" w:name="_bookmark27"/>
      <w:bookmarkEnd w:id="23"/>
      <w:r w:rsidRPr="00767599">
        <w:rPr>
          <w:color w:val="FF0000"/>
        </w:rPr>
        <w:t>ACABAMENTOS INTERRUPTORES E TOMADAS.</w:t>
      </w:r>
    </w:p>
    <w:p w:rsidR="00F2654C" w:rsidRPr="00767599" w:rsidRDefault="00F2654C">
      <w:pPr>
        <w:pStyle w:val="Corpodetexto"/>
        <w:ind w:left="0"/>
        <w:rPr>
          <w:b/>
          <w:color w:val="FF0000"/>
          <w:sz w:val="21"/>
        </w:rPr>
      </w:pPr>
    </w:p>
    <w:p w:rsidR="00F2654C" w:rsidRPr="00767599" w:rsidRDefault="006C3211">
      <w:pPr>
        <w:pStyle w:val="Corpodetexto"/>
        <w:spacing w:line="360" w:lineRule="auto"/>
        <w:ind w:right="187" w:firstLine="851"/>
        <w:jc w:val="both"/>
        <w:rPr>
          <w:color w:val="FF0000"/>
        </w:rPr>
      </w:pPr>
      <w:r w:rsidRPr="00767599">
        <w:rPr>
          <w:color w:val="FF0000"/>
        </w:rPr>
        <w:t>O acabamento de interruptores e tomadas cor branca, em poliestireno (OS), resistente a chamas, resistente a impactos e ter ótima estabilidade às radiações UV para evitar amarelamentos.</w:t>
      </w:r>
    </w:p>
    <w:p w:rsidR="00CA7A32" w:rsidRPr="00767599" w:rsidRDefault="00CA7A32">
      <w:pPr>
        <w:pStyle w:val="Corpodetexto"/>
        <w:ind w:left="0"/>
        <w:rPr>
          <w:color w:val="FF0000"/>
          <w:sz w:val="24"/>
        </w:rPr>
      </w:pPr>
    </w:p>
    <w:p w:rsidR="00E81134" w:rsidRPr="00767599" w:rsidRDefault="00E81134">
      <w:pPr>
        <w:pStyle w:val="Corpodetexto"/>
        <w:ind w:left="0"/>
        <w:rPr>
          <w:color w:val="FF0000"/>
          <w:sz w:val="24"/>
        </w:rPr>
      </w:pPr>
    </w:p>
    <w:p w:rsidR="00F2654C" w:rsidRPr="00767599" w:rsidRDefault="006C3211">
      <w:pPr>
        <w:pStyle w:val="Heading2"/>
        <w:numPr>
          <w:ilvl w:val="0"/>
          <w:numId w:val="16"/>
        </w:numPr>
        <w:tabs>
          <w:tab w:val="left" w:pos="906"/>
          <w:tab w:val="left" w:pos="907"/>
        </w:tabs>
        <w:spacing w:before="202"/>
        <w:rPr>
          <w:color w:val="FF0000"/>
        </w:rPr>
      </w:pPr>
      <w:bookmarkStart w:id="24" w:name="_bookmark28"/>
      <w:bookmarkEnd w:id="24"/>
      <w:r w:rsidRPr="00767599">
        <w:rPr>
          <w:color w:val="FF0000"/>
        </w:rPr>
        <w:t>COBERTURA</w:t>
      </w:r>
    </w:p>
    <w:p w:rsidR="00F2654C" w:rsidRPr="00767599" w:rsidRDefault="006C3211">
      <w:pPr>
        <w:pStyle w:val="Heading2"/>
        <w:numPr>
          <w:ilvl w:val="1"/>
          <w:numId w:val="3"/>
        </w:numPr>
        <w:tabs>
          <w:tab w:val="left" w:pos="1615"/>
        </w:tabs>
        <w:spacing w:before="181"/>
        <w:rPr>
          <w:color w:val="FF0000"/>
        </w:rPr>
      </w:pPr>
      <w:bookmarkStart w:id="25" w:name="_bookmark29"/>
      <w:bookmarkEnd w:id="25"/>
      <w:r w:rsidRPr="00767599">
        <w:rPr>
          <w:color w:val="FF0000"/>
        </w:rPr>
        <w:t>TELHA</w:t>
      </w:r>
      <w:r w:rsidRPr="00767599">
        <w:rPr>
          <w:color w:val="FF0000"/>
          <w:spacing w:val="-5"/>
        </w:rPr>
        <w:t xml:space="preserve"> </w:t>
      </w:r>
      <w:r w:rsidR="00610A03" w:rsidRPr="00767599">
        <w:rPr>
          <w:color w:val="FF0000"/>
        </w:rPr>
        <w:t>FIBROCIMENTO</w:t>
      </w:r>
    </w:p>
    <w:p w:rsidR="00F2654C" w:rsidRPr="00767599" w:rsidRDefault="00F2654C">
      <w:pPr>
        <w:pStyle w:val="Corpodetexto"/>
        <w:ind w:left="0"/>
        <w:rPr>
          <w:b/>
          <w:color w:val="FF0000"/>
          <w:sz w:val="21"/>
        </w:rPr>
      </w:pPr>
    </w:p>
    <w:p w:rsidR="00F2654C" w:rsidRPr="00767599" w:rsidRDefault="006C3211">
      <w:pPr>
        <w:pStyle w:val="Corpodetexto"/>
        <w:spacing w:line="360" w:lineRule="auto"/>
        <w:ind w:right="186" w:firstLine="851"/>
        <w:jc w:val="both"/>
        <w:rPr>
          <w:color w:val="FF0000"/>
        </w:rPr>
      </w:pPr>
      <w:r w:rsidRPr="00767599">
        <w:rPr>
          <w:color w:val="FF0000"/>
        </w:rPr>
        <w:t xml:space="preserve">As telhas deverão ser </w:t>
      </w:r>
      <w:r w:rsidR="00610A03" w:rsidRPr="00767599">
        <w:rPr>
          <w:color w:val="FF0000"/>
        </w:rPr>
        <w:t>de fibrocimento</w:t>
      </w:r>
      <w:r w:rsidRPr="00767599">
        <w:rPr>
          <w:color w:val="FF0000"/>
        </w:rPr>
        <w:t xml:space="preserve">, tipo </w:t>
      </w:r>
      <w:r w:rsidR="00610A03" w:rsidRPr="00767599">
        <w:rPr>
          <w:color w:val="FF0000"/>
        </w:rPr>
        <w:t>ondulada espessura de 6mm</w:t>
      </w:r>
      <w:r w:rsidRPr="00767599">
        <w:rPr>
          <w:color w:val="FF0000"/>
        </w:rPr>
        <w:t>, com inclinação de 30%, conforme detalhamento do projeto</w:t>
      </w:r>
      <w:r w:rsidR="00610A03" w:rsidRPr="00767599">
        <w:rPr>
          <w:color w:val="FF0000"/>
        </w:rPr>
        <w:t xml:space="preserve"> e estrutura da cobertura existente.</w:t>
      </w:r>
    </w:p>
    <w:p w:rsidR="00610A03" w:rsidRPr="00767599" w:rsidRDefault="00610A03">
      <w:pPr>
        <w:pStyle w:val="Corpodetexto"/>
        <w:spacing w:line="360" w:lineRule="auto"/>
        <w:ind w:right="186" w:firstLine="851"/>
        <w:jc w:val="both"/>
        <w:rPr>
          <w:color w:val="FF0000"/>
        </w:rPr>
      </w:pPr>
      <w:r w:rsidRPr="00767599">
        <w:rPr>
          <w:color w:val="FF0000"/>
        </w:rPr>
        <w:t xml:space="preserve">Cumeeiras serão de fibrocimento </w:t>
      </w:r>
      <w:r w:rsidRPr="00767599">
        <w:rPr>
          <w:b/>
          <w:color w:val="FF0000"/>
        </w:rPr>
        <w:t>tipo ARTICULADA</w:t>
      </w:r>
      <w:r w:rsidRPr="00767599">
        <w:rPr>
          <w:color w:val="FF0000"/>
        </w:rPr>
        <w:t>, pelo fato da inclinação da cobertura existente ser de 30%, as cumeeiras de fibrocimento convencionais não atendem esse formato.</w:t>
      </w:r>
    </w:p>
    <w:p w:rsidR="00DD4EC9" w:rsidRPr="00767599" w:rsidRDefault="00DD4EC9" w:rsidP="00DD4EC9">
      <w:pPr>
        <w:pStyle w:val="Heading2"/>
        <w:numPr>
          <w:ilvl w:val="1"/>
          <w:numId w:val="3"/>
        </w:numPr>
        <w:tabs>
          <w:tab w:val="left" w:pos="1615"/>
        </w:tabs>
        <w:spacing w:before="181" w:line="360" w:lineRule="auto"/>
        <w:rPr>
          <w:color w:val="FF0000"/>
        </w:rPr>
      </w:pPr>
      <w:r w:rsidRPr="00767599">
        <w:rPr>
          <w:color w:val="FF0000"/>
        </w:rPr>
        <w:t>FORRO DE PVC</w:t>
      </w:r>
    </w:p>
    <w:p w:rsidR="00F2654C" w:rsidRPr="00767599" w:rsidRDefault="00DD4EC9" w:rsidP="00262539">
      <w:pPr>
        <w:pStyle w:val="Corpodetexto"/>
        <w:spacing w:line="360" w:lineRule="auto"/>
        <w:ind w:left="0" w:firstLine="993"/>
        <w:jc w:val="both"/>
        <w:rPr>
          <w:color w:val="FF0000"/>
        </w:rPr>
      </w:pPr>
      <w:r w:rsidRPr="00767599">
        <w:rPr>
          <w:color w:val="FF0000"/>
        </w:rPr>
        <w:t>Será removido e</w:t>
      </w:r>
      <w:r w:rsidR="00262539" w:rsidRPr="00767599">
        <w:rPr>
          <w:color w:val="FF0000"/>
        </w:rPr>
        <w:t xml:space="preserve"> todo</w:t>
      </w:r>
      <w:r w:rsidRPr="00767599">
        <w:rPr>
          <w:color w:val="FF0000"/>
        </w:rPr>
        <w:t xml:space="preserve"> o forro de PVC</w:t>
      </w:r>
      <w:r w:rsidR="00262539" w:rsidRPr="00767599">
        <w:rPr>
          <w:color w:val="FF0000"/>
        </w:rPr>
        <w:t xml:space="preserve"> existente e executado um novo forro de PVC, pelo fato </w:t>
      </w:r>
      <w:r w:rsidR="00262539" w:rsidRPr="00767599">
        <w:rPr>
          <w:color w:val="FF0000"/>
        </w:rPr>
        <w:lastRenderedPageBreak/>
        <w:t>de que a cobertura existente encontra-se sem cumeeiras e com muitas telhas quebradas, causando sérios problemas na estrutura de fixação dos forros e no próprio forro</w:t>
      </w:r>
      <w:r w:rsidRPr="00767599">
        <w:rPr>
          <w:color w:val="FF0000"/>
        </w:rPr>
        <w:t>.</w:t>
      </w:r>
    </w:p>
    <w:p w:rsidR="00262539" w:rsidRPr="00767599" w:rsidRDefault="00262539" w:rsidP="00262539">
      <w:pPr>
        <w:pStyle w:val="Corpodetexto"/>
        <w:spacing w:line="360" w:lineRule="auto"/>
        <w:ind w:left="0" w:firstLine="993"/>
        <w:jc w:val="both"/>
        <w:rPr>
          <w:color w:val="FF0000"/>
        </w:rPr>
      </w:pPr>
      <w:r w:rsidRPr="00767599">
        <w:rPr>
          <w:color w:val="FF0000"/>
        </w:rPr>
        <w:t>Outro fator para substituição do forro eu que será realizado a troca de toda instalação elétrica, sendo necessária a retirada do forro para execução do serviço.</w:t>
      </w:r>
    </w:p>
    <w:p w:rsidR="00F2654C" w:rsidRPr="00767599" w:rsidRDefault="00F2654C">
      <w:pPr>
        <w:pStyle w:val="Corpodetexto"/>
        <w:ind w:left="0"/>
        <w:rPr>
          <w:color w:val="FF0000"/>
        </w:rPr>
      </w:pPr>
      <w:bookmarkStart w:id="26" w:name="_bookmark30"/>
      <w:bookmarkEnd w:id="26"/>
    </w:p>
    <w:p w:rsidR="00F2654C" w:rsidRPr="00767599" w:rsidRDefault="006C3211">
      <w:pPr>
        <w:pStyle w:val="Heading2"/>
        <w:numPr>
          <w:ilvl w:val="0"/>
          <w:numId w:val="16"/>
        </w:numPr>
        <w:tabs>
          <w:tab w:val="left" w:pos="906"/>
          <w:tab w:val="left" w:pos="907"/>
        </w:tabs>
        <w:spacing w:before="196"/>
        <w:rPr>
          <w:color w:val="FF0000"/>
        </w:rPr>
      </w:pPr>
      <w:bookmarkStart w:id="27" w:name="_bookmark31"/>
      <w:bookmarkEnd w:id="27"/>
      <w:r w:rsidRPr="00767599">
        <w:rPr>
          <w:color w:val="FF0000"/>
        </w:rPr>
        <w:t>VIDRO</w:t>
      </w:r>
      <w:r w:rsidRPr="00767599">
        <w:rPr>
          <w:color w:val="FF0000"/>
          <w:spacing w:val="-1"/>
        </w:rPr>
        <w:t xml:space="preserve"> </w:t>
      </w:r>
      <w:r w:rsidRPr="00767599">
        <w:rPr>
          <w:color w:val="FF0000"/>
        </w:rPr>
        <w:t>TEMPERADO</w:t>
      </w:r>
    </w:p>
    <w:p w:rsidR="00F2654C" w:rsidRPr="00767599" w:rsidRDefault="00F2654C">
      <w:pPr>
        <w:pStyle w:val="Corpodetexto"/>
        <w:ind w:left="0"/>
        <w:rPr>
          <w:b/>
          <w:color w:val="FF0000"/>
          <w:sz w:val="21"/>
        </w:rPr>
      </w:pPr>
    </w:p>
    <w:p w:rsidR="00F2654C" w:rsidRPr="00767599" w:rsidRDefault="006C3211">
      <w:pPr>
        <w:pStyle w:val="Corpodetexto"/>
        <w:spacing w:line="362" w:lineRule="auto"/>
        <w:ind w:right="190" w:firstLine="851"/>
        <w:jc w:val="both"/>
        <w:rPr>
          <w:color w:val="FF0000"/>
        </w:rPr>
      </w:pPr>
      <w:r w:rsidRPr="00767599">
        <w:rPr>
          <w:color w:val="FF0000"/>
        </w:rPr>
        <w:t xml:space="preserve">Nas </w:t>
      </w:r>
      <w:r w:rsidR="005B189F" w:rsidRPr="00767599">
        <w:rPr>
          <w:color w:val="FF0000"/>
        </w:rPr>
        <w:t xml:space="preserve">janelas </w:t>
      </w:r>
      <w:r w:rsidRPr="00767599">
        <w:rPr>
          <w:color w:val="FF0000"/>
        </w:rPr>
        <w:t xml:space="preserve">especificadas a utilização de vidro temperado, </w:t>
      </w:r>
      <w:r w:rsidR="005B189F" w:rsidRPr="00767599">
        <w:rPr>
          <w:color w:val="FF0000"/>
        </w:rPr>
        <w:t>espessura 6mm</w:t>
      </w:r>
      <w:r w:rsidRPr="00767599">
        <w:rPr>
          <w:color w:val="FF0000"/>
        </w:rPr>
        <w:t>, incolor e nos tamanhos e recortes indicados em</w:t>
      </w:r>
      <w:r w:rsidRPr="00767599">
        <w:rPr>
          <w:color w:val="FF0000"/>
          <w:spacing w:val="-8"/>
        </w:rPr>
        <w:t xml:space="preserve"> </w:t>
      </w:r>
      <w:r w:rsidRPr="00767599">
        <w:rPr>
          <w:color w:val="FF0000"/>
        </w:rPr>
        <w:t>projeto.</w:t>
      </w:r>
    </w:p>
    <w:p w:rsidR="005B189F" w:rsidRPr="00767599" w:rsidRDefault="005B189F">
      <w:pPr>
        <w:pStyle w:val="Corpodetexto"/>
        <w:spacing w:line="362" w:lineRule="auto"/>
        <w:ind w:right="190" w:firstLine="851"/>
        <w:jc w:val="both"/>
        <w:rPr>
          <w:color w:val="FF0000"/>
        </w:rPr>
      </w:pPr>
      <w:r w:rsidRPr="00767599">
        <w:rPr>
          <w:color w:val="FF0000"/>
        </w:rPr>
        <w:t>Nas portas especificadas a utilização de vidro temperado, espessura 10mm, incolor e nos tamanhos e recortes indicados em</w:t>
      </w:r>
      <w:r w:rsidRPr="00767599">
        <w:rPr>
          <w:color w:val="FF0000"/>
          <w:spacing w:val="-8"/>
        </w:rPr>
        <w:t xml:space="preserve"> </w:t>
      </w:r>
      <w:r w:rsidRPr="00767599">
        <w:rPr>
          <w:color w:val="FF0000"/>
        </w:rPr>
        <w:t>projeto.</w:t>
      </w:r>
    </w:p>
    <w:p w:rsidR="00F2654C" w:rsidRPr="00767599" w:rsidRDefault="006C3211">
      <w:pPr>
        <w:pStyle w:val="Corpodetexto"/>
        <w:spacing w:line="360" w:lineRule="auto"/>
        <w:ind w:right="185" w:firstLine="851"/>
        <w:jc w:val="both"/>
        <w:rPr>
          <w:color w:val="FF0000"/>
        </w:rPr>
      </w:pPr>
      <w:r w:rsidRPr="00767599">
        <w:rPr>
          <w:color w:val="FF0000"/>
        </w:rPr>
        <w:t>As chapas serão inspecionadas no recebimento quanto à presença de bolhas, fissurações, manchas, riscos, empenamentos e defeitos de corte, e serão rejeitadas quando da ocorrência de qualquer desses defeitos; poderá ser escolhido o adequado acabamento das bordas (corte limpo, filetado, lapidado redondo, ou lapidado chanfrado). Aceitar-se-á variação dimensional de, no máximo 3,0 mm para maior ou para</w:t>
      </w:r>
      <w:r w:rsidRPr="00767599">
        <w:rPr>
          <w:color w:val="FF0000"/>
          <w:spacing w:val="-10"/>
        </w:rPr>
        <w:t xml:space="preserve"> </w:t>
      </w:r>
      <w:r w:rsidRPr="00767599">
        <w:rPr>
          <w:color w:val="FF0000"/>
        </w:rPr>
        <w:t>menor.</w:t>
      </w:r>
    </w:p>
    <w:p w:rsidR="00F2654C" w:rsidRPr="00767599" w:rsidRDefault="006C3211">
      <w:pPr>
        <w:pStyle w:val="Corpodetexto"/>
        <w:spacing w:line="360" w:lineRule="auto"/>
        <w:ind w:right="187" w:firstLine="851"/>
        <w:jc w:val="both"/>
        <w:rPr>
          <w:color w:val="FF0000"/>
        </w:rPr>
      </w:pPr>
      <w:r w:rsidRPr="00767599">
        <w:rPr>
          <w:color w:val="FF0000"/>
        </w:rPr>
        <w:t>Deverão, ainda, ser instalados nos respectivos caixilhos observando-se a folga entre a chapa de vidro e a parte interna, a qual deve ser aproximadamente 6,0 a 8,0 mm para cada lado.</w:t>
      </w:r>
    </w:p>
    <w:p w:rsidR="00610A03" w:rsidRPr="00767599" w:rsidRDefault="00610A03">
      <w:pPr>
        <w:pStyle w:val="Corpodetexto"/>
        <w:spacing w:line="360" w:lineRule="auto"/>
        <w:ind w:right="187" w:firstLine="851"/>
        <w:jc w:val="both"/>
        <w:rPr>
          <w:color w:val="FF0000"/>
        </w:rPr>
      </w:pPr>
    </w:p>
    <w:p w:rsidR="00F2654C" w:rsidRPr="00767599" w:rsidRDefault="006C3211">
      <w:pPr>
        <w:pStyle w:val="Heading2"/>
        <w:numPr>
          <w:ilvl w:val="0"/>
          <w:numId w:val="16"/>
        </w:numPr>
        <w:tabs>
          <w:tab w:val="left" w:pos="906"/>
          <w:tab w:val="left" w:pos="907"/>
        </w:tabs>
        <w:spacing w:before="137"/>
        <w:rPr>
          <w:color w:val="FF0000"/>
        </w:rPr>
      </w:pPr>
      <w:bookmarkStart w:id="28" w:name="_bookmark32"/>
      <w:bookmarkEnd w:id="28"/>
      <w:r w:rsidRPr="00767599">
        <w:rPr>
          <w:color w:val="FF0000"/>
        </w:rPr>
        <w:t>LIMPEZA DE</w:t>
      </w:r>
      <w:r w:rsidRPr="00767599">
        <w:rPr>
          <w:color w:val="FF0000"/>
          <w:spacing w:val="-6"/>
        </w:rPr>
        <w:t xml:space="preserve"> </w:t>
      </w:r>
      <w:r w:rsidRPr="00767599">
        <w:rPr>
          <w:color w:val="FF0000"/>
        </w:rPr>
        <w:t>OBRA</w:t>
      </w:r>
    </w:p>
    <w:p w:rsidR="00F2654C" w:rsidRPr="00767599" w:rsidRDefault="00F2654C">
      <w:pPr>
        <w:pStyle w:val="Corpodetexto"/>
        <w:spacing w:before="1"/>
        <w:ind w:left="0"/>
        <w:rPr>
          <w:b/>
          <w:color w:val="FF0000"/>
          <w:sz w:val="21"/>
        </w:rPr>
      </w:pPr>
    </w:p>
    <w:p w:rsidR="00F2654C" w:rsidRPr="00767599" w:rsidRDefault="006C3211">
      <w:pPr>
        <w:pStyle w:val="Corpodetexto"/>
        <w:spacing w:line="360" w:lineRule="auto"/>
        <w:ind w:right="191" w:firstLine="851"/>
        <w:jc w:val="both"/>
        <w:rPr>
          <w:color w:val="FF0000"/>
        </w:rPr>
      </w:pPr>
      <w:r w:rsidRPr="00767599">
        <w:rPr>
          <w:color w:val="FF0000"/>
        </w:rPr>
        <w:t>Limpeza geral final de pisos, paredes, vidros, equipamentos (louças, metais, etc.) e áreas externas, inclusive jardins.</w:t>
      </w:r>
    </w:p>
    <w:p w:rsidR="00F2654C" w:rsidRPr="00767599" w:rsidRDefault="006C3211">
      <w:pPr>
        <w:pStyle w:val="Corpodetexto"/>
        <w:spacing w:line="360" w:lineRule="auto"/>
        <w:ind w:right="185" w:firstLine="851"/>
        <w:jc w:val="both"/>
        <w:rPr>
          <w:color w:val="FF0000"/>
        </w:rPr>
      </w:pPr>
      <w:r w:rsidRPr="00767599">
        <w:rPr>
          <w:color w:val="FF0000"/>
        </w:rPr>
        <w:t xml:space="preserve">Para a limpeza deverá ser usada de modo geral água e sabão neutro: o uso de detergentes, solventes e removedores químicos deverão ser restritos e feitos de modo a não causar </w:t>
      </w:r>
      <w:r w:rsidR="008F24C5" w:rsidRPr="00767599">
        <w:rPr>
          <w:color w:val="FF0000"/>
        </w:rPr>
        <w:t>nenhum dano ao piso.</w:t>
      </w:r>
    </w:p>
    <w:p w:rsidR="00F2654C" w:rsidRPr="00767599" w:rsidRDefault="00DA44E6" w:rsidP="00262539">
      <w:pPr>
        <w:jc w:val="center"/>
        <w:rPr>
          <w:b/>
          <w:color w:val="FF0000"/>
          <w:sz w:val="24"/>
        </w:rPr>
      </w:pPr>
      <w:r w:rsidRPr="00767599">
        <w:rPr>
          <w:color w:val="FF0000"/>
        </w:rPr>
        <w:br w:type="page"/>
      </w:r>
      <w:bookmarkStart w:id="29" w:name="_bookmark33"/>
      <w:bookmarkStart w:id="30" w:name="_bookmark34"/>
      <w:bookmarkEnd w:id="29"/>
      <w:bookmarkEnd w:id="30"/>
      <w:r w:rsidR="006C3211" w:rsidRPr="00767599">
        <w:rPr>
          <w:b/>
          <w:color w:val="FF0000"/>
          <w:sz w:val="24"/>
        </w:rPr>
        <w:lastRenderedPageBreak/>
        <w:t>ANEXO I</w:t>
      </w:r>
    </w:p>
    <w:p w:rsidR="00F2654C" w:rsidRPr="00767599" w:rsidRDefault="00F2654C">
      <w:pPr>
        <w:pStyle w:val="Corpodetexto"/>
        <w:ind w:left="0"/>
        <w:rPr>
          <w:b/>
          <w:color w:val="FF0000"/>
          <w:sz w:val="20"/>
        </w:rPr>
      </w:pPr>
    </w:p>
    <w:p w:rsidR="00F21E82" w:rsidRPr="00767599" w:rsidRDefault="00F21E82" w:rsidP="00F21E82">
      <w:pPr>
        <w:pStyle w:val="Corpodetexto"/>
        <w:spacing w:line="360" w:lineRule="auto"/>
        <w:ind w:left="0" w:right="971" w:firstLine="567"/>
        <w:jc w:val="both"/>
        <w:rPr>
          <w:b/>
          <w:color w:val="FF0000"/>
        </w:rPr>
      </w:pPr>
      <w:r w:rsidRPr="00767599">
        <w:rPr>
          <w:b/>
          <w:color w:val="FF0000"/>
        </w:rPr>
        <w:t>PLACA OBRIGATÓRIA DE OBRA</w:t>
      </w:r>
    </w:p>
    <w:p w:rsidR="00F21E82" w:rsidRPr="00767599" w:rsidRDefault="00767599" w:rsidP="00F21E82">
      <w:pPr>
        <w:pStyle w:val="Corpodetexto"/>
        <w:numPr>
          <w:ilvl w:val="0"/>
          <w:numId w:val="22"/>
        </w:numPr>
        <w:spacing w:line="360" w:lineRule="auto"/>
        <w:ind w:left="0" w:right="971" w:firstLine="567"/>
        <w:jc w:val="both"/>
        <w:rPr>
          <w:color w:val="FF0000"/>
        </w:rPr>
      </w:pPr>
      <w:r w:rsidRPr="00767599">
        <w:rPr>
          <w:color w:val="FF0000"/>
        </w:rPr>
        <w:t>As dimensões da placa deverão ser de 4,00m x 3,00m (12m²)</w:t>
      </w:r>
      <w:r w:rsidR="00F21E82" w:rsidRPr="00767599">
        <w:rPr>
          <w:color w:val="FF0000"/>
        </w:rPr>
        <w:t>;</w:t>
      </w:r>
    </w:p>
    <w:p w:rsidR="00F21E82" w:rsidRPr="00767599" w:rsidRDefault="00BE3C2E" w:rsidP="00F21E82">
      <w:pPr>
        <w:pStyle w:val="Corpodetexto"/>
        <w:numPr>
          <w:ilvl w:val="0"/>
          <w:numId w:val="22"/>
        </w:numPr>
        <w:spacing w:line="360" w:lineRule="auto"/>
        <w:ind w:left="0" w:right="971" w:firstLine="567"/>
        <w:jc w:val="both"/>
        <w:rPr>
          <w:color w:val="FF0000"/>
        </w:rPr>
      </w:pPr>
      <w:r w:rsidRPr="00767599">
        <w:rPr>
          <w:color w:val="FF0000"/>
        </w:rPr>
        <w:t>Todas as letras devem ser em F</w:t>
      </w:r>
      <w:r w:rsidR="00BF1AF5" w:rsidRPr="00767599">
        <w:rPr>
          <w:color w:val="FF0000"/>
        </w:rPr>
        <w:t xml:space="preserve">onte </w:t>
      </w:r>
      <w:r w:rsidR="00BF1AF5" w:rsidRPr="00767599">
        <w:rPr>
          <w:b/>
          <w:color w:val="FF0000"/>
        </w:rPr>
        <w:t>Arial</w:t>
      </w:r>
      <w:r w:rsidR="00F21E82" w:rsidRPr="00767599">
        <w:rPr>
          <w:color w:val="FF0000"/>
        </w:rPr>
        <w:t>;</w:t>
      </w:r>
    </w:p>
    <w:p w:rsidR="00F21E82" w:rsidRPr="00767599" w:rsidRDefault="00F21E82" w:rsidP="00F21E82">
      <w:pPr>
        <w:pStyle w:val="Corpodetexto"/>
        <w:numPr>
          <w:ilvl w:val="0"/>
          <w:numId w:val="22"/>
        </w:numPr>
        <w:spacing w:line="360" w:lineRule="auto"/>
        <w:ind w:left="0" w:right="971" w:firstLine="567"/>
        <w:jc w:val="both"/>
        <w:rPr>
          <w:color w:val="FF0000"/>
        </w:rPr>
      </w:pPr>
      <w:r w:rsidRPr="00767599">
        <w:rPr>
          <w:color w:val="FF0000"/>
        </w:rPr>
        <w:t>As cores das letras d</w:t>
      </w:r>
      <w:r w:rsidR="00BF1AF5" w:rsidRPr="00767599">
        <w:rPr>
          <w:color w:val="FF0000"/>
        </w:rPr>
        <w:t>everão ser de tonalidade escura, e a placa deve ser nas cores branco gelo, verde folha e vermelho amor;</w:t>
      </w:r>
    </w:p>
    <w:p w:rsidR="00F21E82" w:rsidRPr="00767599" w:rsidRDefault="00F21E82" w:rsidP="00F21E82">
      <w:pPr>
        <w:pStyle w:val="Corpodetexto"/>
        <w:numPr>
          <w:ilvl w:val="0"/>
          <w:numId w:val="22"/>
        </w:numPr>
        <w:spacing w:line="360" w:lineRule="auto"/>
        <w:ind w:left="0" w:right="971" w:firstLine="567"/>
        <w:jc w:val="both"/>
        <w:rPr>
          <w:color w:val="FF0000"/>
        </w:rPr>
      </w:pPr>
      <w:r w:rsidRPr="00767599">
        <w:rPr>
          <w:color w:val="FF0000"/>
        </w:rPr>
        <w:t>A placa deverá permanecer no local até a inauguração da obra.</w:t>
      </w:r>
    </w:p>
    <w:p w:rsidR="00F21E82" w:rsidRPr="00767599" w:rsidRDefault="00F21E82" w:rsidP="00F21E82">
      <w:pPr>
        <w:pStyle w:val="Corpodetexto"/>
        <w:spacing w:line="360" w:lineRule="auto"/>
        <w:ind w:left="0" w:right="971" w:firstLine="567"/>
        <w:jc w:val="both"/>
        <w:rPr>
          <w:color w:val="FF0000"/>
        </w:rPr>
      </w:pPr>
    </w:p>
    <w:p w:rsidR="00F21E82" w:rsidRPr="00767599" w:rsidRDefault="00767599" w:rsidP="00F21E82">
      <w:pPr>
        <w:pStyle w:val="Corpodetexto"/>
        <w:ind w:left="0" w:right="970" w:firstLine="567"/>
        <w:jc w:val="both"/>
        <w:rPr>
          <w:rFonts w:ascii="Times New Roman"/>
          <w:color w:val="FF0000"/>
          <w:sz w:val="20"/>
        </w:rPr>
      </w:pPr>
      <w:r w:rsidRPr="00767599">
        <w:rPr>
          <w:b/>
          <w:color w:val="FF0000"/>
        </w:rPr>
        <w:t>O m</w:t>
      </w:r>
      <w:r w:rsidR="00F21E82" w:rsidRPr="00767599">
        <w:rPr>
          <w:b/>
          <w:color w:val="FF0000"/>
        </w:rPr>
        <w:t>odelo</w:t>
      </w:r>
      <w:r w:rsidR="00BF1AF5" w:rsidRPr="00767599">
        <w:rPr>
          <w:b/>
          <w:color w:val="FF0000"/>
        </w:rPr>
        <w:t xml:space="preserve"> com suas especificações</w:t>
      </w:r>
      <w:r w:rsidR="00F21E82" w:rsidRPr="00767599">
        <w:rPr>
          <w:b/>
          <w:color w:val="FF0000"/>
        </w:rPr>
        <w:t xml:space="preserve"> d</w:t>
      </w:r>
      <w:r w:rsidR="00BF1AF5" w:rsidRPr="00767599">
        <w:rPr>
          <w:b/>
          <w:color w:val="FF0000"/>
        </w:rPr>
        <w:t>a</w:t>
      </w:r>
      <w:r w:rsidR="00F21E82" w:rsidRPr="00767599">
        <w:rPr>
          <w:b/>
          <w:color w:val="FF0000"/>
        </w:rPr>
        <w:t xml:space="preserve"> placa</w:t>
      </w:r>
      <w:r w:rsidR="00BF1AF5" w:rsidRPr="00767599">
        <w:rPr>
          <w:b/>
          <w:color w:val="FF0000"/>
        </w:rPr>
        <w:t xml:space="preserve"> de obra</w:t>
      </w:r>
      <w:r w:rsidRPr="00767599">
        <w:rPr>
          <w:b/>
          <w:color w:val="FF0000"/>
        </w:rPr>
        <w:t xml:space="preserve"> serão enviados</w:t>
      </w:r>
      <w:r w:rsidR="00BF1AF5" w:rsidRPr="00767599">
        <w:rPr>
          <w:b/>
          <w:color w:val="FF0000"/>
        </w:rPr>
        <w:t xml:space="preserve"> ao vencedor do certame.</w:t>
      </w:r>
    </w:p>
    <w:p w:rsidR="00F21E82" w:rsidRPr="00767599" w:rsidRDefault="00F21E82" w:rsidP="00F21E82">
      <w:pPr>
        <w:pStyle w:val="Corpodetexto"/>
        <w:tabs>
          <w:tab w:val="left" w:pos="906"/>
        </w:tabs>
        <w:ind w:left="0" w:firstLine="567"/>
        <w:rPr>
          <w:b/>
          <w:color w:val="FF0000"/>
          <w:sz w:val="20"/>
        </w:rPr>
      </w:pPr>
    </w:p>
    <w:p w:rsidR="00F2654C" w:rsidRDefault="00F2654C" w:rsidP="00F21E82">
      <w:pPr>
        <w:pStyle w:val="Corpodetexto"/>
        <w:spacing w:before="8"/>
        <w:ind w:left="0"/>
        <w:rPr>
          <w:b/>
          <w:sz w:val="13"/>
        </w:rPr>
      </w:pPr>
    </w:p>
    <w:sectPr w:rsidR="00F2654C" w:rsidSect="00F2654C">
      <w:footerReference w:type="default" r:id="rId10"/>
      <w:pgSz w:w="11910" w:h="16840"/>
      <w:pgMar w:top="1040" w:right="660" w:bottom="1460" w:left="1220" w:header="712" w:footer="1274" w:gutter="0"/>
      <w:pgNumType w:start="3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93E" w:rsidRDefault="00CD293E" w:rsidP="00F2654C">
      <w:r>
        <w:separator/>
      </w:r>
    </w:p>
  </w:endnote>
  <w:endnote w:type="continuationSeparator" w:id="1">
    <w:p w:rsidR="00CD293E" w:rsidRDefault="00CD293E" w:rsidP="00F2654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31D" w:rsidRDefault="00B43EFB">
    <w:pPr>
      <w:pStyle w:val="Corpodetexto"/>
      <w:spacing w:line="14" w:lineRule="auto"/>
      <w:ind w:left="0"/>
      <w:rPr>
        <w:sz w:val="20"/>
      </w:rPr>
    </w:pPr>
    <w:r w:rsidRPr="00B43EFB">
      <w:pict>
        <v:shapetype id="_x0000_t202" coordsize="21600,21600" o:spt="202" path="m,l,21600r21600,l21600,xe">
          <v:stroke joinstyle="miter"/>
          <v:path gradientshapeok="t" o:connecttype="rect"/>
        </v:shapetype>
        <v:shape id="_x0000_s1026" type="#_x0000_t202" style="position:absolute;margin-left:539.65pt;margin-top:767.2pt;width:15.05pt;height:13.15pt;z-index:-251658752;mso-position-horizontal-relative:page;mso-position-vertical-relative:page" filled="f" stroked="f">
          <v:textbox inset="0,0,0,0">
            <w:txbxContent>
              <w:p w:rsidR="004A131D" w:rsidRPr="00F57D24" w:rsidRDefault="004A131D" w:rsidP="00F57D24"/>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93E" w:rsidRDefault="00CD293E" w:rsidP="00F2654C">
      <w:r>
        <w:separator/>
      </w:r>
    </w:p>
  </w:footnote>
  <w:footnote w:type="continuationSeparator" w:id="1">
    <w:p w:rsidR="00CD293E" w:rsidRDefault="00CD293E" w:rsidP="00F265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628E9"/>
    <w:multiLevelType w:val="hybridMultilevel"/>
    <w:tmpl w:val="5F387216"/>
    <w:lvl w:ilvl="0" w:tplc="2FD8C1E0">
      <w:numFmt w:val="bullet"/>
      <w:lvlText w:val=""/>
      <w:lvlJc w:val="left"/>
      <w:pPr>
        <w:ind w:left="1266" w:hanging="360"/>
      </w:pPr>
      <w:rPr>
        <w:rFonts w:ascii="Wingdings" w:eastAsia="Wingdings" w:hAnsi="Wingdings" w:cs="Wingdings" w:hint="default"/>
        <w:w w:val="100"/>
        <w:sz w:val="24"/>
        <w:szCs w:val="24"/>
        <w:lang w:val="pt-BR" w:eastAsia="pt-BR" w:bidi="pt-BR"/>
      </w:rPr>
    </w:lvl>
    <w:lvl w:ilvl="1" w:tplc="6AE8A59E">
      <w:numFmt w:val="bullet"/>
      <w:lvlText w:val="•"/>
      <w:lvlJc w:val="left"/>
      <w:pPr>
        <w:ind w:left="2136" w:hanging="360"/>
      </w:pPr>
      <w:rPr>
        <w:rFonts w:hint="default"/>
        <w:lang w:val="pt-BR" w:eastAsia="pt-BR" w:bidi="pt-BR"/>
      </w:rPr>
    </w:lvl>
    <w:lvl w:ilvl="2" w:tplc="1FFA0214">
      <w:numFmt w:val="bullet"/>
      <w:lvlText w:val="•"/>
      <w:lvlJc w:val="left"/>
      <w:pPr>
        <w:ind w:left="3013" w:hanging="360"/>
      </w:pPr>
      <w:rPr>
        <w:rFonts w:hint="default"/>
        <w:lang w:val="pt-BR" w:eastAsia="pt-BR" w:bidi="pt-BR"/>
      </w:rPr>
    </w:lvl>
    <w:lvl w:ilvl="3" w:tplc="1E724210">
      <w:numFmt w:val="bullet"/>
      <w:lvlText w:val="•"/>
      <w:lvlJc w:val="left"/>
      <w:pPr>
        <w:ind w:left="3889" w:hanging="360"/>
      </w:pPr>
      <w:rPr>
        <w:rFonts w:hint="default"/>
        <w:lang w:val="pt-BR" w:eastAsia="pt-BR" w:bidi="pt-BR"/>
      </w:rPr>
    </w:lvl>
    <w:lvl w:ilvl="4" w:tplc="B40CAF18">
      <w:numFmt w:val="bullet"/>
      <w:lvlText w:val="•"/>
      <w:lvlJc w:val="left"/>
      <w:pPr>
        <w:ind w:left="4766" w:hanging="360"/>
      </w:pPr>
      <w:rPr>
        <w:rFonts w:hint="default"/>
        <w:lang w:val="pt-BR" w:eastAsia="pt-BR" w:bidi="pt-BR"/>
      </w:rPr>
    </w:lvl>
    <w:lvl w:ilvl="5" w:tplc="A52288E8">
      <w:numFmt w:val="bullet"/>
      <w:lvlText w:val="•"/>
      <w:lvlJc w:val="left"/>
      <w:pPr>
        <w:ind w:left="5643" w:hanging="360"/>
      </w:pPr>
      <w:rPr>
        <w:rFonts w:hint="default"/>
        <w:lang w:val="pt-BR" w:eastAsia="pt-BR" w:bidi="pt-BR"/>
      </w:rPr>
    </w:lvl>
    <w:lvl w:ilvl="6" w:tplc="95008A34">
      <w:numFmt w:val="bullet"/>
      <w:lvlText w:val="•"/>
      <w:lvlJc w:val="left"/>
      <w:pPr>
        <w:ind w:left="6519" w:hanging="360"/>
      </w:pPr>
      <w:rPr>
        <w:rFonts w:hint="default"/>
        <w:lang w:val="pt-BR" w:eastAsia="pt-BR" w:bidi="pt-BR"/>
      </w:rPr>
    </w:lvl>
    <w:lvl w:ilvl="7" w:tplc="8BACDD36">
      <w:numFmt w:val="bullet"/>
      <w:lvlText w:val="•"/>
      <w:lvlJc w:val="left"/>
      <w:pPr>
        <w:ind w:left="7396" w:hanging="360"/>
      </w:pPr>
      <w:rPr>
        <w:rFonts w:hint="default"/>
        <w:lang w:val="pt-BR" w:eastAsia="pt-BR" w:bidi="pt-BR"/>
      </w:rPr>
    </w:lvl>
    <w:lvl w:ilvl="8" w:tplc="F146902E">
      <w:numFmt w:val="bullet"/>
      <w:lvlText w:val="•"/>
      <w:lvlJc w:val="left"/>
      <w:pPr>
        <w:ind w:left="8273" w:hanging="360"/>
      </w:pPr>
      <w:rPr>
        <w:rFonts w:hint="default"/>
        <w:lang w:val="pt-BR" w:eastAsia="pt-BR" w:bidi="pt-BR"/>
      </w:rPr>
    </w:lvl>
  </w:abstractNum>
  <w:abstractNum w:abstractNumId="1">
    <w:nsid w:val="10041D62"/>
    <w:multiLevelType w:val="hybridMultilevel"/>
    <w:tmpl w:val="1DEC66E6"/>
    <w:lvl w:ilvl="0" w:tplc="F946A858">
      <w:start w:val="13"/>
      <w:numFmt w:val="decimal"/>
      <w:lvlText w:val="%1"/>
      <w:lvlJc w:val="left"/>
      <w:pPr>
        <w:ind w:left="1614" w:hanging="708"/>
      </w:pPr>
      <w:rPr>
        <w:rFonts w:hint="default"/>
        <w:lang w:val="pt-BR" w:eastAsia="pt-BR" w:bidi="pt-BR"/>
      </w:rPr>
    </w:lvl>
    <w:lvl w:ilvl="1" w:tplc="AC667248">
      <w:numFmt w:val="none"/>
      <w:lvlText w:val=""/>
      <w:lvlJc w:val="left"/>
      <w:pPr>
        <w:tabs>
          <w:tab w:val="num" w:pos="360"/>
        </w:tabs>
      </w:pPr>
    </w:lvl>
    <w:lvl w:ilvl="2" w:tplc="D8E8D3F8">
      <w:numFmt w:val="bullet"/>
      <w:lvlText w:val=""/>
      <w:lvlJc w:val="left"/>
      <w:pPr>
        <w:ind w:left="1410" w:hanging="360"/>
      </w:pPr>
      <w:rPr>
        <w:rFonts w:ascii="Symbol" w:eastAsia="Symbol" w:hAnsi="Symbol" w:cs="Symbol" w:hint="default"/>
        <w:w w:val="100"/>
        <w:sz w:val="22"/>
        <w:szCs w:val="22"/>
        <w:lang w:val="pt-BR" w:eastAsia="pt-BR" w:bidi="pt-BR"/>
      </w:rPr>
    </w:lvl>
    <w:lvl w:ilvl="3" w:tplc="72489DC2">
      <w:numFmt w:val="bullet"/>
      <w:lvlText w:val="•"/>
      <w:lvlJc w:val="left"/>
      <w:pPr>
        <w:ind w:left="3488" w:hanging="360"/>
      </w:pPr>
      <w:rPr>
        <w:rFonts w:hint="default"/>
        <w:lang w:val="pt-BR" w:eastAsia="pt-BR" w:bidi="pt-BR"/>
      </w:rPr>
    </w:lvl>
    <w:lvl w:ilvl="4" w:tplc="B06E0916">
      <w:numFmt w:val="bullet"/>
      <w:lvlText w:val="•"/>
      <w:lvlJc w:val="left"/>
      <w:pPr>
        <w:ind w:left="4422" w:hanging="360"/>
      </w:pPr>
      <w:rPr>
        <w:rFonts w:hint="default"/>
        <w:lang w:val="pt-BR" w:eastAsia="pt-BR" w:bidi="pt-BR"/>
      </w:rPr>
    </w:lvl>
    <w:lvl w:ilvl="5" w:tplc="FF90BB74">
      <w:numFmt w:val="bullet"/>
      <w:lvlText w:val="•"/>
      <w:lvlJc w:val="left"/>
      <w:pPr>
        <w:ind w:left="5356" w:hanging="360"/>
      </w:pPr>
      <w:rPr>
        <w:rFonts w:hint="default"/>
        <w:lang w:val="pt-BR" w:eastAsia="pt-BR" w:bidi="pt-BR"/>
      </w:rPr>
    </w:lvl>
    <w:lvl w:ilvl="6" w:tplc="C974FF90">
      <w:numFmt w:val="bullet"/>
      <w:lvlText w:val="•"/>
      <w:lvlJc w:val="left"/>
      <w:pPr>
        <w:ind w:left="6290" w:hanging="360"/>
      </w:pPr>
      <w:rPr>
        <w:rFonts w:hint="default"/>
        <w:lang w:val="pt-BR" w:eastAsia="pt-BR" w:bidi="pt-BR"/>
      </w:rPr>
    </w:lvl>
    <w:lvl w:ilvl="7" w:tplc="E7707714">
      <w:numFmt w:val="bullet"/>
      <w:lvlText w:val="•"/>
      <w:lvlJc w:val="left"/>
      <w:pPr>
        <w:ind w:left="7224" w:hanging="360"/>
      </w:pPr>
      <w:rPr>
        <w:rFonts w:hint="default"/>
        <w:lang w:val="pt-BR" w:eastAsia="pt-BR" w:bidi="pt-BR"/>
      </w:rPr>
    </w:lvl>
    <w:lvl w:ilvl="8" w:tplc="B2A4ACFA">
      <w:numFmt w:val="bullet"/>
      <w:lvlText w:val="•"/>
      <w:lvlJc w:val="left"/>
      <w:pPr>
        <w:ind w:left="8158" w:hanging="360"/>
      </w:pPr>
      <w:rPr>
        <w:rFonts w:hint="default"/>
        <w:lang w:val="pt-BR" w:eastAsia="pt-BR" w:bidi="pt-BR"/>
      </w:rPr>
    </w:lvl>
  </w:abstractNum>
  <w:abstractNum w:abstractNumId="2">
    <w:nsid w:val="10B64E47"/>
    <w:multiLevelType w:val="hybridMultilevel"/>
    <w:tmpl w:val="70D8893A"/>
    <w:lvl w:ilvl="0" w:tplc="120CDB08">
      <w:numFmt w:val="bullet"/>
      <w:lvlText w:val=""/>
      <w:lvlJc w:val="left"/>
      <w:pPr>
        <w:ind w:left="1266" w:hanging="360"/>
      </w:pPr>
      <w:rPr>
        <w:rFonts w:ascii="Wingdings" w:eastAsia="Wingdings" w:hAnsi="Wingdings" w:cs="Wingdings" w:hint="default"/>
        <w:w w:val="100"/>
        <w:sz w:val="24"/>
        <w:szCs w:val="24"/>
        <w:lang w:val="pt-BR" w:eastAsia="pt-BR" w:bidi="pt-BR"/>
      </w:rPr>
    </w:lvl>
    <w:lvl w:ilvl="1" w:tplc="573E4C62">
      <w:numFmt w:val="bullet"/>
      <w:lvlText w:val=""/>
      <w:lvlJc w:val="left"/>
      <w:pPr>
        <w:ind w:left="1410" w:hanging="360"/>
      </w:pPr>
      <w:rPr>
        <w:rFonts w:ascii="Symbol" w:eastAsia="Symbol" w:hAnsi="Symbol" w:cs="Symbol" w:hint="default"/>
        <w:w w:val="100"/>
        <w:sz w:val="22"/>
        <w:szCs w:val="22"/>
        <w:lang w:val="pt-BR" w:eastAsia="pt-BR" w:bidi="pt-BR"/>
      </w:rPr>
    </w:lvl>
    <w:lvl w:ilvl="2" w:tplc="BBE60584">
      <w:numFmt w:val="bullet"/>
      <w:lvlText w:val="•"/>
      <w:lvlJc w:val="left"/>
      <w:pPr>
        <w:ind w:left="2376" w:hanging="360"/>
      </w:pPr>
      <w:rPr>
        <w:rFonts w:hint="default"/>
        <w:lang w:val="pt-BR" w:eastAsia="pt-BR" w:bidi="pt-BR"/>
      </w:rPr>
    </w:lvl>
    <w:lvl w:ilvl="3" w:tplc="1728B0C0">
      <w:numFmt w:val="bullet"/>
      <w:lvlText w:val="•"/>
      <w:lvlJc w:val="left"/>
      <w:pPr>
        <w:ind w:left="3332" w:hanging="360"/>
      </w:pPr>
      <w:rPr>
        <w:rFonts w:hint="default"/>
        <w:lang w:val="pt-BR" w:eastAsia="pt-BR" w:bidi="pt-BR"/>
      </w:rPr>
    </w:lvl>
    <w:lvl w:ilvl="4" w:tplc="3B06D26E">
      <w:numFmt w:val="bullet"/>
      <w:lvlText w:val="•"/>
      <w:lvlJc w:val="left"/>
      <w:pPr>
        <w:ind w:left="4288" w:hanging="360"/>
      </w:pPr>
      <w:rPr>
        <w:rFonts w:hint="default"/>
        <w:lang w:val="pt-BR" w:eastAsia="pt-BR" w:bidi="pt-BR"/>
      </w:rPr>
    </w:lvl>
    <w:lvl w:ilvl="5" w:tplc="5588B8A0">
      <w:numFmt w:val="bullet"/>
      <w:lvlText w:val="•"/>
      <w:lvlJc w:val="left"/>
      <w:pPr>
        <w:ind w:left="5245" w:hanging="360"/>
      </w:pPr>
      <w:rPr>
        <w:rFonts w:hint="default"/>
        <w:lang w:val="pt-BR" w:eastAsia="pt-BR" w:bidi="pt-BR"/>
      </w:rPr>
    </w:lvl>
    <w:lvl w:ilvl="6" w:tplc="5A783B78">
      <w:numFmt w:val="bullet"/>
      <w:lvlText w:val="•"/>
      <w:lvlJc w:val="left"/>
      <w:pPr>
        <w:ind w:left="6201" w:hanging="360"/>
      </w:pPr>
      <w:rPr>
        <w:rFonts w:hint="default"/>
        <w:lang w:val="pt-BR" w:eastAsia="pt-BR" w:bidi="pt-BR"/>
      </w:rPr>
    </w:lvl>
    <w:lvl w:ilvl="7" w:tplc="E0CC740A">
      <w:numFmt w:val="bullet"/>
      <w:lvlText w:val="•"/>
      <w:lvlJc w:val="left"/>
      <w:pPr>
        <w:ind w:left="7157" w:hanging="360"/>
      </w:pPr>
      <w:rPr>
        <w:rFonts w:hint="default"/>
        <w:lang w:val="pt-BR" w:eastAsia="pt-BR" w:bidi="pt-BR"/>
      </w:rPr>
    </w:lvl>
    <w:lvl w:ilvl="8" w:tplc="08F4BB72">
      <w:numFmt w:val="bullet"/>
      <w:lvlText w:val="•"/>
      <w:lvlJc w:val="left"/>
      <w:pPr>
        <w:ind w:left="8113" w:hanging="360"/>
      </w:pPr>
      <w:rPr>
        <w:rFonts w:hint="default"/>
        <w:lang w:val="pt-BR" w:eastAsia="pt-BR" w:bidi="pt-BR"/>
      </w:rPr>
    </w:lvl>
  </w:abstractNum>
  <w:abstractNum w:abstractNumId="3">
    <w:nsid w:val="195038C9"/>
    <w:multiLevelType w:val="hybridMultilevel"/>
    <w:tmpl w:val="5F1AE2A0"/>
    <w:lvl w:ilvl="0" w:tplc="9688716C">
      <w:numFmt w:val="bullet"/>
      <w:lvlText w:val=""/>
      <w:lvlJc w:val="left"/>
      <w:pPr>
        <w:ind w:left="1266" w:hanging="360"/>
      </w:pPr>
      <w:rPr>
        <w:rFonts w:ascii="Symbol" w:eastAsia="Symbol" w:hAnsi="Symbol" w:cs="Symbol" w:hint="default"/>
        <w:w w:val="100"/>
        <w:sz w:val="22"/>
        <w:szCs w:val="22"/>
        <w:lang w:val="pt-BR" w:eastAsia="pt-BR" w:bidi="pt-BR"/>
      </w:rPr>
    </w:lvl>
    <w:lvl w:ilvl="1" w:tplc="98A2E812">
      <w:numFmt w:val="bullet"/>
      <w:lvlText w:val="•"/>
      <w:lvlJc w:val="left"/>
      <w:pPr>
        <w:ind w:left="2136" w:hanging="360"/>
      </w:pPr>
      <w:rPr>
        <w:rFonts w:hint="default"/>
        <w:lang w:val="pt-BR" w:eastAsia="pt-BR" w:bidi="pt-BR"/>
      </w:rPr>
    </w:lvl>
    <w:lvl w:ilvl="2" w:tplc="A4640576">
      <w:numFmt w:val="bullet"/>
      <w:lvlText w:val="•"/>
      <w:lvlJc w:val="left"/>
      <w:pPr>
        <w:ind w:left="3013" w:hanging="360"/>
      </w:pPr>
      <w:rPr>
        <w:rFonts w:hint="default"/>
        <w:lang w:val="pt-BR" w:eastAsia="pt-BR" w:bidi="pt-BR"/>
      </w:rPr>
    </w:lvl>
    <w:lvl w:ilvl="3" w:tplc="DA52FBE8">
      <w:numFmt w:val="bullet"/>
      <w:lvlText w:val="•"/>
      <w:lvlJc w:val="left"/>
      <w:pPr>
        <w:ind w:left="3889" w:hanging="360"/>
      </w:pPr>
      <w:rPr>
        <w:rFonts w:hint="default"/>
        <w:lang w:val="pt-BR" w:eastAsia="pt-BR" w:bidi="pt-BR"/>
      </w:rPr>
    </w:lvl>
    <w:lvl w:ilvl="4" w:tplc="775EDD12">
      <w:numFmt w:val="bullet"/>
      <w:lvlText w:val="•"/>
      <w:lvlJc w:val="left"/>
      <w:pPr>
        <w:ind w:left="4766" w:hanging="360"/>
      </w:pPr>
      <w:rPr>
        <w:rFonts w:hint="default"/>
        <w:lang w:val="pt-BR" w:eastAsia="pt-BR" w:bidi="pt-BR"/>
      </w:rPr>
    </w:lvl>
    <w:lvl w:ilvl="5" w:tplc="9528BA8E">
      <w:numFmt w:val="bullet"/>
      <w:lvlText w:val="•"/>
      <w:lvlJc w:val="left"/>
      <w:pPr>
        <w:ind w:left="5643" w:hanging="360"/>
      </w:pPr>
      <w:rPr>
        <w:rFonts w:hint="default"/>
        <w:lang w:val="pt-BR" w:eastAsia="pt-BR" w:bidi="pt-BR"/>
      </w:rPr>
    </w:lvl>
    <w:lvl w:ilvl="6" w:tplc="6ECCE99C">
      <w:numFmt w:val="bullet"/>
      <w:lvlText w:val="•"/>
      <w:lvlJc w:val="left"/>
      <w:pPr>
        <w:ind w:left="6519" w:hanging="360"/>
      </w:pPr>
      <w:rPr>
        <w:rFonts w:hint="default"/>
        <w:lang w:val="pt-BR" w:eastAsia="pt-BR" w:bidi="pt-BR"/>
      </w:rPr>
    </w:lvl>
    <w:lvl w:ilvl="7" w:tplc="AE6C0530">
      <w:numFmt w:val="bullet"/>
      <w:lvlText w:val="•"/>
      <w:lvlJc w:val="left"/>
      <w:pPr>
        <w:ind w:left="7396" w:hanging="360"/>
      </w:pPr>
      <w:rPr>
        <w:rFonts w:hint="default"/>
        <w:lang w:val="pt-BR" w:eastAsia="pt-BR" w:bidi="pt-BR"/>
      </w:rPr>
    </w:lvl>
    <w:lvl w:ilvl="8" w:tplc="42287298">
      <w:numFmt w:val="bullet"/>
      <w:lvlText w:val="•"/>
      <w:lvlJc w:val="left"/>
      <w:pPr>
        <w:ind w:left="8273" w:hanging="360"/>
      </w:pPr>
      <w:rPr>
        <w:rFonts w:hint="default"/>
        <w:lang w:val="pt-BR" w:eastAsia="pt-BR" w:bidi="pt-BR"/>
      </w:rPr>
    </w:lvl>
  </w:abstractNum>
  <w:abstractNum w:abstractNumId="4">
    <w:nsid w:val="1F27489E"/>
    <w:multiLevelType w:val="hybridMultilevel"/>
    <w:tmpl w:val="4F4A51CE"/>
    <w:lvl w:ilvl="0" w:tplc="CB74DC58">
      <w:start w:val="1"/>
      <w:numFmt w:val="decimal"/>
      <w:lvlText w:val="%1."/>
      <w:lvlJc w:val="left"/>
      <w:pPr>
        <w:ind w:left="906" w:hanging="708"/>
      </w:pPr>
      <w:rPr>
        <w:rFonts w:ascii="Arial" w:eastAsia="Arial" w:hAnsi="Arial" w:cs="Arial" w:hint="default"/>
        <w:b/>
        <w:bCs/>
        <w:w w:val="99"/>
        <w:sz w:val="24"/>
        <w:szCs w:val="24"/>
        <w:lang w:val="pt-BR" w:eastAsia="pt-BR" w:bidi="pt-BR"/>
      </w:rPr>
    </w:lvl>
    <w:lvl w:ilvl="1" w:tplc="B22AA1CC">
      <w:numFmt w:val="bullet"/>
      <w:lvlText w:val=""/>
      <w:lvlJc w:val="left"/>
      <w:pPr>
        <w:ind w:left="1410" w:hanging="360"/>
      </w:pPr>
      <w:rPr>
        <w:rFonts w:hint="default"/>
        <w:w w:val="100"/>
        <w:lang w:val="pt-BR" w:eastAsia="pt-BR" w:bidi="pt-BR"/>
      </w:rPr>
    </w:lvl>
    <w:lvl w:ilvl="2" w:tplc="A1C20DD6">
      <w:numFmt w:val="bullet"/>
      <w:lvlText w:val="•"/>
      <w:lvlJc w:val="left"/>
      <w:pPr>
        <w:ind w:left="1420" w:hanging="360"/>
      </w:pPr>
      <w:rPr>
        <w:rFonts w:hint="default"/>
        <w:lang w:val="pt-BR" w:eastAsia="pt-BR" w:bidi="pt-BR"/>
      </w:rPr>
    </w:lvl>
    <w:lvl w:ilvl="3" w:tplc="4B66E10E">
      <w:numFmt w:val="bullet"/>
      <w:lvlText w:val="•"/>
      <w:lvlJc w:val="left"/>
      <w:pPr>
        <w:ind w:left="2495" w:hanging="360"/>
      </w:pPr>
      <w:rPr>
        <w:rFonts w:hint="default"/>
        <w:lang w:val="pt-BR" w:eastAsia="pt-BR" w:bidi="pt-BR"/>
      </w:rPr>
    </w:lvl>
    <w:lvl w:ilvl="4" w:tplc="8184241E">
      <w:numFmt w:val="bullet"/>
      <w:lvlText w:val="•"/>
      <w:lvlJc w:val="left"/>
      <w:pPr>
        <w:ind w:left="3571" w:hanging="360"/>
      </w:pPr>
      <w:rPr>
        <w:rFonts w:hint="default"/>
        <w:lang w:val="pt-BR" w:eastAsia="pt-BR" w:bidi="pt-BR"/>
      </w:rPr>
    </w:lvl>
    <w:lvl w:ilvl="5" w:tplc="F6CEEBB2">
      <w:numFmt w:val="bullet"/>
      <w:lvlText w:val="•"/>
      <w:lvlJc w:val="left"/>
      <w:pPr>
        <w:ind w:left="4647" w:hanging="360"/>
      </w:pPr>
      <w:rPr>
        <w:rFonts w:hint="default"/>
        <w:lang w:val="pt-BR" w:eastAsia="pt-BR" w:bidi="pt-BR"/>
      </w:rPr>
    </w:lvl>
    <w:lvl w:ilvl="6" w:tplc="B5A89AC4">
      <w:numFmt w:val="bullet"/>
      <w:lvlText w:val="•"/>
      <w:lvlJc w:val="left"/>
      <w:pPr>
        <w:ind w:left="5723" w:hanging="360"/>
      </w:pPr>
      <w:rPr>
        <w:rFonts w:hint="default"/>
        <w:lang w:val="pt-BR" w:eastAsia="pt-BR" w:bidi="pt-BR"/>
      </w:rPr>
    </w:lvl>
    <w:lvl w:ilvl="7" w:tplc="E97CDCB8">
      <w:numFmt w:val="bullet"/>
      <w:lvlText w:val="•"/>
      <w:lvlJc w:val="left"/>
      <w:pPr>
        <w:ind w:left="6799" w:hanging="360"/>
      </w:pPr>
      <w:rPr>
        <w:rFonts w:hint="default"/>
        <w:lang w:val="pt-BR" w:eastAsia="pt-BR" w:bidi="pt-BR"/>
      </w:rPr>
    </w:lvl>
    <w:lvl w:ilvl="8" w:tplc="2520BA46">
      <w:numFmt w:val="bullet"/>
      <w:lvlText w:val="•"/>
      <w:lvlJc w:val="left"/>
      <w:pPr>
        <w:ind w:left="7874" w:hanging="360"/>
      </w:pPr>
      <w:rPr>
        <w:rFonts w:hint="default"/>
        <w:lang w:val="pt-BR" w:eastAsia="pt-BR" w:bidi="pt-BR"/>
      </w:rPr>
    </w:lvl>
  </w:abstractNum>
  <w:abstractNum w:abstractNumId="5">
    <w:nsid w:val="1F4311AC"/>
    <w:multiLevelType w:val="hybridMultilevel"/>
    <w:tmpl w:val="5BCAD7D6"/>
    <w:lvl w:ilvl="0" w:tplc="EF68FE7A">
      <w:numFmt w:val="bullet"/>
      <w:lvlText w:val=""/>
      <w:lvlJc w:val="left"/>
      <w:pPr>
        <w:ind w:left="1410" w:hanging="360"/>
      </w:pPr>
      <w:rPr>
        <w:rFonts w:ascii="Symbol" w:eastAsia="Symbol" w:hAnsi="Symbol" w:cs="Symbol" w:hint="default"/>
        <w:w w:val="100"/>
        <w:sz w:val="22"/>
        <w:szCs w:val="22"/>
        <w:lang w:val="pt-BR" w:eastAsia="pt-BR" w:bidi="pt-BR"/>
      </w:rPr>
    </w:lvl>
    <w:lvl w:ilvl="1" w:tplc="2C5E6E4E">
      <w:numFmt w:val="bullet"/>
      <w:lvlText w:val="•"/>
      <w:lvlJc w:val="left"/>
      <w:pPr>
        <w:ind w:left="2280" w:hanging="360"/>
      </w:pPr>
      <w:rPr>
        <w:rFonts w:hint="default"/>
        <w:lang w:val="pt-BR" w:eastAsia="pt-BR" w:bidi="pt-BR"/>
      </w:rPr>
    </w:lvl>
    <w:lvl w:ilvl="2" w:tplc="4706055A">
      <w:numFmt w:val="bullet"/>
      <w:lvlText w:val="•"/>
      <w:lvlJc w:val="left"/>
      <w:pPr>
        <w:ind w:left="3141" w:hanging="360"/>
      </w:pPr>
      <w:rPr>
        <w:rFonts w:hint="default"/>
        <w:lang w:val="pt-BR" w:eastAsia="pt-BR" w:bidi="pt-BR"/>
      </w:rPr>
    </w:lvl>
    <w:lvl w:ilvl="3" w:tplc="9B5EE62A">
      <w:numFmt w:val="bullet"/>
      <w:lvlText w:val="•"/>
      <w:lvlJc w:val="left"/>
      <w:pPr>
        <w:ind w:left="4001" w:hanging="360"/>
      </w:pPr>
      <w:rPr>
        <w:rFonts w:hint="default"/>
        <w:lang w:val="pt-BR" w:eastAsia="pt-BR" w:bidi="pt-BR"/>
      </w:rPr>
    </w:lvl>
    <w:lvl w:ilvl="4" w:tplc="807EC506">
      <w:numFmt w:val="bullet"/>
      <w:lvlText w:val="•"/>
      <w:lvlJc w:val="left"/>
      <w:pPr>
        <w:ind w:left="4862" w:hanging="360"/>
      </w:pPr>
      <w:rPr>
        <w:rFonts w:hint="default"/>
        <w:lang w:val="pt-BR" w:eastAsia="pt-BR" w:bidi="pt-BR"/>
      </w:rPr>
    </w:lvl>
    <w:lvl w:ilvl="5" w:tplc="30687FDC">
      <w:numFmt w:val="bullet"/>
      <w:lvlText w:val="•"/>
      <w:lvlJc w:val="left"/>
      <w:pPr>
        <w:ind w:left="5723" w:hanging="360"/>
      </w:pPr>
      <w:rPr>
        <w:rFonts w:hint="default"/>
        <w:lang w:val="pt-BR" w:eastAsia="pt-BR" w:bidi="pt-BR"/>
      </w:rPr>
    </w:lvl>
    <w:lvl w:ilvl="6" w:tplc="B8D6644A">
      <w:numFmt w:val="bullet"/>
      <w:lvlText w:val="•"/>
      <w:lvlJc w:val="left"/>
      <w:pPr>
        <w:ind w:left="6583" w:hanging="360"/>
      </w:pPr>
      <w:rPr>
        <w:rFonts w:hint="default"/>
        <w:lang w:val="pt-BR" w:eastAsia="pt-BR" w:bidi="pt-BR"/>
      </w:rPr>
    </w:lvl>
    <w:lvl w:ilvl="7" w:tplc="FAEA841C">
      <w:numFmt w:val="bullet"/>
      <w:lvlText w:val="•"/>
      <w:lvlJc w:val="left"/>
      <w:pPr>
        <w:ind w:left="7444" w:hanging="360"/>
      </w:pPr>
      <w:rPr>
        <w:rFonts w:hint="default"/>
        <w:lang w:val="pt-BR" w:eastAsia="pt-BR" w:bidi="pt-BR"/>
      </w:rPr>
    </w:lvl>
    <w:lvl w:ilvl="8" w:tplc="B46401C2">
      <w:numFmt w:val="bullet"/>
      <w:lvlText w:val="•"/>
      <w:lvlJc w:val="left"/>
      <w:pPr>
        <w:ind w:left="8305" w:hanging="360"/>
      </w:pPr>
      <w:rPr>
        <w:rFonts w:hint="default"/>
        <w:lang w:val="pt-BR" w:eastAsia="pt-BR" w:bidi="pt-BR"/>
      </w:rPr>
    </w:lvl>
  </w:abstractNum>
  <w:abstractNum w:abstractNumId="6">
    <w:nsid w:val="221F316D"/>
    <w:multiLevelType w:val="hybridMultilevel"/>
    <w:tmpl w:val="D764BCCE"/>
    <w:lvl w:ilvl="0" w:tplc="A0320FC4">
      <w:numFmt w:val="bullet"/>
      <w:lvlText w:val=""/>
      <w:lvlJc w:val="left"/>
      <w:pPr>
        <w:ind w:left="1410" w:hanging="360"/>
      </w:pPr>
      <w:rPr>
        <w:rFonts w:ascii="Symbol" w:eastAsia="Symbol" w:hAnsi="Symbol" w:cs="Symbol" w:hint="default"/>
        <w:w w:val="100"/>
        <w:sz w:val="22"/>
        <w:szCs w:val="22"/>
        <w:lang w:val="pt-BR" w:eastAsia="pt-BR" w:bidi="pt-BR"/>
      </w:rPr>
    </w:lvl>
    <w:lvl w:ilvl="1" w:tplc="263E9270">
      <w:numFmt w:val="bullet"/>
      <w:lvlText w:val="•"/>
      <w:lvlJc w:val="left"/>
      <w:pPr>
        <w:ind w:left="2280" w:hanging="360"/>
      </w:pPr>
      <w:rPr>
        <w:rFonts w:hint="default"/>
        <w:lang w:val="pt-BR" w:eastAsia="pt-BR" w:bidi="pt-BR"/>
      </w:rPr>
    </w:lvl>
    <w:lvl w:ilvl="2" w:tplc="6E4E07C6">
      <w:numFmt w:val="bullet"/>
      <w:lvlText w:val="•"/>
      <w:lvlJc w:val="left"/>
      <w:pPr>
        <w:ind w:left="3141" w:hanging="360"/>
      </w:pPr>
      <w:rPr>
        <w:rFonts w:hint="default"/>
        <w:lang w:val="pt-BR" w:eastAsia="pt-BR" w:bidi="pt-BR"/>
      </w:rPr>
    </w:lvl>
    <w:lvl w:ilvl="3" w:tplc="713C913C">
      <w:numFmt w:val="bullet"/>
      <w:lvlText w:val="•"/>
      <w:lvlJc w:val="left"/>
      <w:pPr>
        <w:ind w:left="4001" w:hanging="360"/>
      </w:pPr>
      <w:rPr>
        <w:rFonts w:hint="default"/>
        <w:lang w:val="pt-BR" w:eastAsia="pt-BR" w:bidi="pt-BR"/>
      </w:rPr>
    </w:lvl>
    <w:lvl w:ilvl="4" w:tplc="2B52643A">
      <w:numFmt w:val="bullet"/>
      <w:lvlText w:val="•"/>
      <w:lvlJc w:val="left"/>
      <w:pPr>
        <w:ind w:left="4862" w:hanging="360"/>
      </w:pPr>
      <w:rPr>
        <w:rFonts w:hint="default"/>
        <w:lang w:val="pt-BR" w:eastAsia="pt-BR" w:bidi="pt-BR"/>
      </w:rPr>
    </w:lvl>
    <w:lvl w:ilvl="5" w:tplc="72886402">
      <w:numFmt w:val="bullet"/>
      <w:lvlText w:val="•"/>
      <w:lvlJc w:val="left"/>
      <w:pPr>
        <w:ind w:left="5723" w:hanging="360"/>
      </w:pPr>
      <w:rPr>
        <w:rFonts w:hint="default"/>
        <w:lang w:val="pt-BR" w:eastAsia="pt-BR" w:bidi="pt-BR"/>
      </w:rPr>
    </w:lvl>
    <w:lvl w:ilvl="6" w:tplc="36469D9C">
      <w:numFmt w:val="bullet"/>
      <w:lvlText w:val="•"/>
      <w:lvlJc w:val="left"/>
      <w:pPr>
        <w:ind w:left="6583" w:hanging="360"/>
      </w:pPr>
      <w:rPr>
        <w:rFonts w:hint="default"/>
        <w:lang w:val="pt-BR" w:eastAsia="pt-BR" w:bidi="pt-BR"/>
      </w:rPr>
    </w:lvl>
    <w:lvl w:ilvl="7" w:tplc="0C74F81E">
      <w:numFmt w:val="bullet"/>
      <w:lvlText w:val="•"/>
      <w:lvlJc w:val="left"/>
      <w:pPr>
        <w:ind w:left="7444" w:hanging="360"/>
      </w:pPr>
      <w:rPr>
        <w:rFonts w:hint="default"/>
        <w:lang w:val="pt-BR" w:eastAsia="pt-BR" w:bidi="pt-BR"/>
      </w:rPr>
    </w:lvl>
    <w:lvl w:ilvl="8" w:tplc="62F6D568">
      <w:numFmt w:val="bullet"/>
      <w:lvlText w:val="•"/>
      <w:lvlJc w:val="left"/>
      <w:pPr>
        <w:ind w:left="8305" w:hanging="360"/>
      </w:pPr>
      <w:rPr>
        <w:rFonts w:hint="default"/>
        <w:lang w:val="pt-BR" w:eastAsia="pt-BR" w:bidi="pt-BR"/>
      </w:rPr>
    </w:lvl>
  </w:abstractNum>
  <w:abstractNum w:abstractNumId="7">
    <w:nsid w:val="25D0578E"/>
    <w:multiLevelType w:val="hybridMultilevel"/>
    <w:tmpl w:val="6EB0C9A0"/>
    <w:lvl w:ilvl="0" w:tplc="7FEAB00A">
      <w:numFmt w:val="bullet"/>
      <w:lvlText w:val=""/>
      <w:lvlJc w:val="left"/>
      <w:pPr>
        <w:ind w:left="1266" w:hanging="360"/>
      </w:pPr>
      <w:rPr>
        <w:rFonts w:ascii="Wingdings" w:eastAsia="Wingdings" w:hAnsi="Wingdings" w:cs="Wingdings" w:hint="default"/>
        <w:w w:val="100"/>
        <w:sz w:val="24"/>
        <w:szCs w:val="24"/>
        <w:lang w:val="pt-BR" w:eastAsia="pt-BR" w:bidi="pt-BR"/>
      </w:rPr>
    </w:lvl>
    <w:lvl w:ilvl="1" w:tplc="FDEA7C72">
      <w:numFmt w:val="bullet"/>
      <w:lvlText w:val="•"/>
      <w:lvlJc w:val="left"/>
      <w:pPr>
        <w:ind w:left="2136" w:hanging="360"/>
      </w:pPr>
      <w:rPr>
        <w:rFonts w:hint="default"/>
        <w:lang w:val="pt-BR" w:eastAsia="pt-BR" w:bidi="pt-BR"/>
      </w:rPr>
    </w:lvl>
    <w:lvl w:ilvl="2" w:tplc="A1466A58">
      <w:numFmt w:val="bullet"/>
      <w:lvlText w:val="•"/>
      <w:lvlJc w:val="left"/>
      <w:pPr>
        <w:ind w:left="3013" w:hanging="360"/>
      </w:pPr>
      <w:rPr>
        <w:rFonts w:hint="default"/>
        <w:lang w:val="pt-BR" w:eastAsia="pt-BR" w:bidi="pt-BR"/>
      </w:rPr>
    </w:lvl>
    <w:lvl w:ilvl="3" w:tplc="436614E8">
      <w:numFmt w:val="bullet"/>
      <w:lvlText w:val="•"/>
      <w:lvlJc w:val="left"/>
      <w:pPr>
        <w:ind w:left="3889" w:hanging="360"/>
      </w:pPr>
      <w:rPr>
        <w:rFonts w:hint="default"/>
        <w:lang w:val="pt-BR" w:eastAsia="pt-BR" w:bidi="pt-BR"/>
      </w:rPr>
    </w:lvl>
    <w:lvl w:ilvl="4" w:tplc="9028CDCE">
      <w:numFmt w:val="bullet"/>
      <w:lvlText w:val="•"/>
      <w:lvlJc w:val="left"/>
      <w:pPr>
        <w:ind w:left="4766" w:hanging="360"/>
      </w:pPr>
      <w:rPr>
        <w:rFonts w:hint="default"/>
        <w:lang w:val="pt-BR" w:eastAsia="pt-BR" w:bidi="pt-BR"/>
      </w:rPr>
    </w:lvl>
    <w:lvl w:ilvl="5" w:tplc="FEFE012C">
      <w:numFmt w:val="bullet"/>
      <w:lvlText w:val="•"/>
      <w:lvlJc w:val="left"/>
      <w:pPr>
        <w:ind w:left="5643" w:hanging="360"/>
      </w:pPr>
      <w:rPr>
        <w:rFonts w:hint="default"/>
        <w:lang w:val="pt-BR" w:eastAsia="pt-BR" w:bidi="pt-BR"/>
      </w:rPr>
    </w:lvl>
    <w:lvl w:ilvl="6" w:tplc="467C9862">
      <w:numFmt w:val="bullet"/>
      <w:lvlText w:val="•"/>
      <w:lvlJc w:val="left"/>
      <w:pPr>
        <w:ind w:left="6519" w:hanging="360"/>
      </w:pPr>
      <w:rPr>
        <w:rFonts w:hint="default"/>
        <w:lang w:val="pt-BR" w:eastAsia="pt-BR" w:bidi="pt-BR"/>
      </w:rPr>
    </w:lvl>
    <w:lvl w:ilvl="7" w:tplc="897A8E40">
      <w:numFmt w:val="bullet"/>
      <w:lvlText w:val="•"/>
      <w:lvlJc w:val="left"/>
      <w:pPr>
        <w:ind w:left="7396" w:hanging="360"/>
      </w:pPr>
      <w:rPr>
        <w:rFonts w:hint="default"/>
        <w:lang w:val="pt-BR" w:eastAsia="pt-BR" w:bidi="pt-BR"/>
      </w:rPr>
    </w:lvl>
    <w:lvl w:ilvl="8" w:tplc="A760AD6A">
      <w:numFmt w:val="bullet"/>
      <w:lvlText w:val="•"/>
      <w:lvlJc w:val="left"/>
      <w:pPr>
        <w:ind w:left="8273" w:hanging="360"/>
      </w:pPr>
      <w:rPr>
        <w:rFonts w:hint="default"/>
        <w:lang w:val="pt-BR" w:eastAsia="pt-BR" w:bidi="pt-BR"/>
      </w:rPr>
    </w:lvl>
  </w:abstractNum>
  <w:abstractNum w:abstractNumId="8">
    <w:nsid w:val="3B38156A"/>
    <w:multiLevelType w:val="hybridMultilevel"/>
    <w:tmpl w:val="4FAE2A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46B30F22"/>
    <w:multiLevelType w:val="hybridMultilevel"/>
    <w:tmpl w:val="98963752"/>
    <w:lvl w:ilvl="0" w:tplc="AFE2DC34">
      <w:start w:val="1"/>
      <w:numFmt w:val="decimal"/>
      <w:lvlText w:val="%1."/>
      <w:lvlJc w:val="left"/>
      <w:pPr>
        <w:ind w:left="858" w:hanging="461"/>
      </w:pPr>
      <w:rPr>
        <w:rFonts w:ascii="Arial" w:eastAsia="Arial" w:hAnsi="Arial" w:cs="Arial" w:hint="default"/>
        <w:b/>
        <w:bCs/>
        <w:w w:val="99"/>
        <w:sz w:val="18"/>
        <w:szCs w:val="18"/>
        <w:lang w:val="pt-BR" w:eastAsia="pt-BR" w:bidi="pt-BR"/>
      </w:rPr>
    </w:lvl>
    <w:lvl w:ilvl="1" w:tplc="4C7242AE">
      <w:numFmt w:val="none"/>
      <w:lvlText w:val=""/>
      <w:lvlJc w:val="left"/>
      <w:pPr>
        <w:tabs>
          <w:tab w:val="num" w:pos="360"/>
        </w:tabs>
      </w:pPr>
    </w:lvl>
    <w:lvl w:ilvl="2" w:tplc="5E4868C0">
      <w:numFmt w:val="bullet"/>
      <w:lvlText w:val="•"/>
      <w:lvlJc w:val="left"/>
      <w:pPr>
        <w:ind w:left="2269" w:hanging="699"/>
      </w:pPr>
      <w:rPr>
        <w:rFonts w:hint="default"/>
        <w:lang w:val="pt-BR" w:eastAsia="pt-BR" w:bidi="pt-BR"/>
      </w:rPr>
    </w:lvl>
    <w:lvl w:ilvl="3" w:tplc="18B68186">
      <w:numFmt w:val="bullet"/>
      <w:lvlText w:val="•"/>
      <w:lvlJc w:val="left"/>
      <w:pPr>
        <w:ind w:left="3239" w:hanging="699"/>
      </w:pPr>
      <w:rPr>
        <w:rFonts w:hint="default"/>
        <w:lang w:val="pt-BR" w:eastAsia="pt-BR" w:bidi="pt-BR"/>
      </w:rPr>
    </w:lvl>
    <w:lvl w:ilvl="4" w:tplc="738C52DA">
      <w:numFmt w:val="bullet"/>
      <w:lvlText w:val="•"/>
      <w:lvlJc w:val="left"/>
      <w:pPr>
        <w:ind w:left="4208" w:hanging="699"/>
      </w:pPr>
      <w:rPr>
        <w:rFonts w:hint="default"/>
        <w:lang w:val="pt-BR" w:eastAsia="pt-BR" w:bidi="pt-BR"/>
      </w:rPr>
    </w:lvl>
    <w:lvl w:ilvl="5" w:tplc="D0EED344">
      <w:numFmt w:val="bullet"/>
      <w:lvlText w:val="•"/>
      <w:lvlJc w:val="left"/>
      <w:pPr>
        <w:ind w:left="5178" w:hanging="699"/>
      </w:pPr>
      <w:rPr>
        <w:rFonts w:hint="default"/>
        <w:lang w:val="pt-BR" w:eastAsia="pt-BR" w:bidi="pt-BR"/>
      </w:rPr>
    </w:lvl>
    <w:lvl w:ilvl="6" w:tplc="8C3A1344">
      <w:numFmt w:val="bullet"/>
      <w:lvlText w:val="•"/>
      <w:lvlJc w:val="left"/>
      <w:pPr>
        <w:ind w:left="6148" w:hanging="699"/>
      </w:pPr>
      <w:rPr>
        <w:rFonts w:hint="default"/>
        <w:lang w:val="pt-BR" w:eastAsia="pt-BR" w:bidi="pt-BR"/>
      </w:rPr>
    </w:lvl>
    <w:lvl w:ilvl="7" w:tplc="914CB538">
      <w:numFmt w:val="bullet"/>
      <w:lvlText w:val="•"/>
      <w:lvlJc w:val="left"/>
      <w:pPr>
        <w:ind w:left="7117" w:hanging="699"/>
      </w:pPr>
      <w:rPr>
        <w:rFonts w:hint="default"/>
        <w:lang w:val="pt-BR" w:eastAsia="pt-BR" w:bidi="pt-BR"/>
      </w:rPr>
    </w:lvl>
    <w:lvl w:ilvl="8" w:tplc="B2005042">
      <w:numFmt w:val="bullet"/>
      <w:lvlText w:val="•"/>
      <w:lvlJc w:val="left"/>
      <w:pPr>
        <w:ind w:left="8087" w:hanging="699"/>
      </w:pPr>
      <w:rPr>
        <w:rFonts w:hint="default"/>
        <w:lang w:val="pt-BR" w:eastAsia="pt-BR" w:bidi="pt-BR"/>
      </w:rPr>
    </w:lvl>
  </w:abstractNum>
  <w:abstractNum w:abstractNumId="10">
    <w:nsid w:val="49BF77DD"/>
    <w:multiLevelType w:val="hybridMultilevel"/>
    <w:tmpl w:val="3BA44B66"/>
    <w:lvl w:ilvl="0" w:tplc="1DD28244">
      <w:numFmt w:val="bullet"/>
      <w:lvlText w:val=""/>
      <w:lvlJc w:val="left"/>
      <w:pPr>
        <w:ind w:left="1266" w:hanging="360"/>
      </w:pPr>
      <w:rPr>
        <w:rFonts w:ascii="Wingdings" w:eastAsia="Wingdings" w:hAnsi="Wingdings" w:cs="Wingdings" w:hint="default"/>
        <w:w w:val="100"/>
        <w:sz w:val="24"/>
        <w:szCs w:val="24"/>
        <w:lang w:val="pt-BR" w:eastAsia="pt-BR" w:bidi="pt-BR"/>
      </w:rPr>
    </w:lvl>
    <w:lvl w:ilvl="1" w:tplc="D9A2A9D0">
      <w:numFmt w:val="bullet"/>
      <w:lvlText w:val=""/>
      <w:lvlJc w:val="left"/>
      <w:pPr>
        <w:ind w:left="1410" w:hanging="360"/>
      </w:pPr>
      <w:rPr>
        <w:rFonts w:ascii="Symbol" w:eastAsia="Symbol" w:hAnsi="Symbol" w:cs="Symbol" w:hint="default"/>
        <w:w w:val="100"/>
        <w:sz w:val="22"/>
        <w:szCs w:val="22"/>
        <w:lang w:val="pt-BR" w:eastAsia="pt-BR" w:bidi="pt-BR"/>
      </w:rPr>
    </w:lvl>
    <w:lvl w:ilvl="2" w:tplc="1CB23F70">
      <w:numFmt w:val="bullet"/>
      <w:lvlText w:val="•"/>
      <w:lvlJc w:val="left"/>
      <w:pPr>
        <w:ind w:left="2376" w:hanging="360"/>
      </w:pPr>
      <w:rPr>
        <w:rFonts w:hint="default"/>
        <w:lang w:val="pt-BR" w:eastAsia="pt-BR" w:bidi="pt-BR"/>
      </w:rPr>
    </w:lvl>
    <w:lvl w:ilvl="3" w:tplc="23920C12">
      <w:numFmt w:val="bullet"/>
      <w:lvlText w:val="•"/>
      <w:lvlJc w:val="left"/>
      <w:pPr>
        <w:ind w:left="3332" w:hanging="360"/>
      </w:pPr>
      <w:rPr>
        <w:rFonts w:hint="default"/>
        <w:lang w:val="pt-BR" w:eastAsia="pt-BR" w:bidi="pt-BR"/>
      </w:rPr>
    </w:lvl>
    <w:lvl w:ilvl="4" w:tplc="4B7A001A">
      <w:numFmt w:val="bullet"/>
      <w:lvlText w:val="•"/>
      <w:lvlJc w:val="left"/>
      <w:pPr>
        <w:ind w:left="4288" w:hanging="360"/>
      </w:pPr>
      <w:rPr>
        <w:rFonts w:hint="default"/>
        <w:lang w:val="pt-BR" w:eastAsia="pt-BR" w:bidi="pt-BR"/>
      </w:rPr>
    </w:lvl>
    <w:lvl w:ilvl="5" w:tplc="37B2161E">
      <w:numFmt w:val="bullet"/>
      <w:lvlText w:val="•"/>
      <w:lvlJc w:val="left"/>
      <w:pPr>
        <w:ind w:left="5245" w:hanging="360"/>
      </w:pPr>
      <w:rPr>
        <w:rFonts w:hint="default"/>
        <w:lang w:val="pt-BR" w:eastAsia="pt-BR" w:bidi="pt-BR"/>
      </w:rPr>
    </w:lvl>
    <w:lvl w:ilvl="6" w:tplc="F2FA09D2">
      <w:numFmt w:val="bullet"/>
      <w:lvlText w:val="•"/>
      <w:lvlJc w:val="left"/>
      <w:pPr>
        <w:ind w:left="6201" w:hanging="360"/>
      </w:pPr>
      <w:rPr>
        <w:rFonts w:hint="default"/>
        <w:lang w:val="pt-BR" w:eastAsia="pt-BR" w:bidi="pt-BR"/>
      </w:rPr>
    </w:lvl>
    <w:lvl w:ilvl="7" w:tplc="FB405094">
      <w:numFmt w:val="bullet"/>
      <w:lvlText w:val="•"/>
      <w:lvlJc w:val="left"/>
      <w:pPr>
        <w:ind w:left="7157" w:hanging="360"/>
      </w:pPr>
      <w:rPr>
        <w:rFonts w:hint="default"/>
        <w:lang w:val="pt-BR" w:eastAsia="pt-BR" w:bidi="pt-BR"/>
      </w:rPr>
    </w:lvl>
    <w:lvl w:ilvl="8" w:tplc="900204AE">
      <w:numFmt w:val="bullet"/>
      <w:lvlText w:val="•"/>
      <w:lvlJc w:val="left"/>
      <w:pPr>
        <w:ind w:left="8113" w:hanging="360"/>
      </w:pPr>
      <w:rPr>
        <w:rFonts w:hint="default"/>
        <w:lang w:val="pt-BR" w:eastAsia="pt-BR" w:bidi="pt-BR"/>
      </w:rPr>
    </w:lvl>
  </w:abstractNum>
  <w:abstractNum w:abstractNumId="11">
    <w:nsid w:val="4B4D1426"/>
    <w:multiLevelType w:val="hybridMultilevel"/>
    <w:tmpl w:val="49BC4834"/>
    <w:lvl w:ilvl="0" w:tplc="7B9E0172">
      <w:start w:val="14"/>
      <w:numFmt w:val="decimal"/>
      <w:lvlText w:val="%1"/>
      <w:lvlJc w:val="left"/>
      <w:pPr>
        <w:ind w:left="1614" w:hanging="708"/>
      </w:pPr>
      <w:rPr>
        <w:rFonts w:hint="default"/>
        <w:lang w:val="pt-BR" w:eastAsia="pt-BR" w:bidi="pt-BR"/>
      </w:rPr>
    </w:lvl>
    <w:lvl w:ilvl="1" w:tplc="B162705E">
      <w:numFmt w:val="none"/>
      <w:lvlText w:val=""/>
      <w:lvlJc w:val="left"/>
      <w:pPr>
        <w:tabs>
          <w:tab w:val="num" w:pos="360"/>
        </w:tabs>
      </w:pPr>
    </w:lvl>
    <w:lvl w:ilvl="2" w:tplc="505401D8">
      <w:numFmt w:val="bullet"/>
      <w:lvlText w:val=""/>
      <w:lvlJc w:val="left"/>
      <w:pPr>
        <w:ind w:left="1410" w:hanging="360"/>
      </w:pPr>
      <w:rPr>
        <w:rFonts w:ascii="Symbol" w:eastAsia="Symbol" w:hAnsi="Symbol" w:cs="Symbol" w:hint="default"/>
        <w:w w:val="100"/>
        <w:sz w:val="22"/>
        <w:szCs w:val="22"/>
        <w:lang w:val="pt-BR" w:eastAsia="pt-BR" w:bidi="pt-BR"/>
      </w:rPr>
    </w:lvl>
    <w:lvl w:ilvl="3" w:tplc="FA4CC5C2">
      <w:numFmt w:val="bullet"/>
      <w:lvlText w:val="•"/>
      <w:lvlJc w:val="left"/>
      <w:pPr>
        <w:ind w:left="3488" w:hanging="360"/>
      </w:pPr>
      <w:rPr>
        <w:rFonts w:hint="default"/>
        <w:lang w:val="pt-BR" w:eastAsia="pt-BR" w:bidi="pt-BR"/>
      </w:rPr>
    </w:lvl>
    <w:lvl w:ilvl="4" w:tplc="1EA8552C">
      <w:numFmt w:val="bullet"/>
      <w:lvlText w:val="•"/>
      <w:lvlJc w:val="left"/>
      <w:pPr>
        <w:ind w:left="4422" w:hanging="360"/>
      </w:pPr>
      <w:rPr>
        <w:rFonts w:hint="default"/>
        <w:lang w:val="pt-BR" w:eastAsia="pt-BR" w:bidi="pt-BR"/>
      </w:rPr>
    </w:lvl>
    <w:lvl w:ilvl="5" w:tplc="EFA08B90">
      <w:numFmt w:val="bullet"/>
      <w:lvlText w:val="•"/>
      <w:lvlJc w:val="left"/>
      <w:pPr>
        <w:ind w:left="5356" w:hanging="360"/>
      </w:pPr>
      <w:rPr>
        <w:rFonts w:hint="default"/>
        <w:lang w:val="pt-BR" w:eastAsia="pt-BR" w:bidi="pt-BR"/>
      </w:rPr>
    </w:lvl>
    <w:lvl w:ilvl="6" w:tplc="7754700C">
      <w:numFmt w:val="bullet"/>
      <w:lvlText w:val="•"/>
      <w:lvlJc w:val="left"/>
      <w:pPr>
        <w:ind w:left="6290" w:hanging="360"/>
      </w:pPr>
      <w:rPr>
        <w:rFonts w:hint="default"/>
        <w:lang w:val="pt-BR" w:eastAsia="pt-BR" w:bidi="pt-BR"/>
      </w:rPr>
    </w:lvl>
    <w:lvl w:ilvl="7" w:tplc="DFA6A6B4">
      <w:numFmt w:val="bullet"/>
      <w:lvlText w:val="•"/>
      <w:lvlJc w:val="left"/>
      <w:pPr>
        <w:ind w:left="7224" w:hanging="360"/>
      </w:pPr>
      <w:rPr>
        <w:rFonts w:hint="default"/>
        <w:lang w:val="pt-BR" w:eastAsia="pt-BR" w:bidi="pt-BR"/>
      </w:rPr>
    </w:lvl>
    <w:lvl w:ilvl="8" w:tplc="CC4E44B0">
      <w:numFmt w:val="bullet"/>
      <w:lvlText w:val="•"/>
      <w:lvlJc w:val="left"/>
      <w:pPr>
        <w:ind w:left="8158" w:hanging="360"/>
      </w:pPr>
      <w:rPr>
        <w:rFonts w:hint="default"/>
        <w:lang w:val="pt-BR" w:eastAsia="pt-BR" w:bidi="pt-BR"/>
      </w:rPr>
    </w:lvl>
  </w:abstractNum>
  <w:abstractNum w:abstractNumId="12">
    <w:nsid w:val="4BAF3444"/>
    <w:multiLevelType w:val="hybridMultilevel"/>
    <w:tmpl w:val="B97C76D0"/>
    <w:lvl w:ilvl="0" w:tplc="984CFFD2">
      <w:start w:val="1"/>
      <w:numFmt w:val="decimal"/>
      <w:lvlText w:val="%1."/>
      <w:lvlJc w:val="left"/>
      <w:pPr>
        <w:ind w:left="1410" w:hanging="360"/>
      </w:pPr>
      <w:rPr>
        <w:rFonts w:ascii="Arial" w:eastAsia="Arial" w:hAnsi="Arial" w:cs="Arial" w:hint="default"/>
        <w:spacing w:val="-1"/>
        <w:w w:val="100"/>
        <w:sz w:val="22"/>
        <w:szCs w:val="22"/>
        <w:lang w:val="pt-BR" w:eastAsia="pt-BR" w:bidi="pt-BR"/>
      </w:rPr>
    </w:lvl>
    <w:lvl w:ilvl="1" w:tplc="BD749FCA">
      <w:numFmt w:val="bullet"/>
      <w:lvlText w:val="•"/>
      <w:lvlJc w:val="left"/>
      <w:pPr>
        <w:ind w:left="2280" w:hanging="360"/>
      </w:pPr>
      <w:rPr>
        <w:rFonts w:hint="default"/>
        <w:lang w:val="pt-BR" w:eastAsia="pt-BR" w:bidi="pt-BR"/>
      </w:rPr>
    </w:lvl>
    <w:lvl w:ilvl="2" w:tplc="B302FC9A">
      <w:numFmt w:val="bullet"/>
      <w:lvlText w:val="•"/>
      <w:lvlJc w:val="left"/>
      <w:pPr>
        <w:ind w:left="3141" w:hanging="360"/>
      </w:pPr>
      <w:rPr>
        <w:rFonts w:hint="default"/>
        <w:lang w:val="pt-BR" w:eastAsia="pt-BR" w:bidi="pt-BR"/>
      </w:rPr>
    </w:lvl>
    <w:lvl w:ilvl="3" w:tplc="6A8CF9EC">
      <w:numFmt w:val="bullet"/>
      <w:lvlText w:val="•"/>
      <w:lvlJc w:val="left"/>
      <w:pPr>
        <w:ind w:left="4001" w:hanging="360"/>
      </w:pPr>
      <w:rPr>
        <w:rFonts w:hint="default"/>
        <w:lang w:val="pt-BR" w:eastAsia="pt-BR" w:bidi="pt-BR"/>
      </w:rPr>
    </w:lvl>
    <w:lvl w:ilvl="4" w:tplc="62C8322A">
      <w:numFmt w:val="bullet"/>
      <w:lvlText w:val="•"/>
      <w:lvlJc w:val="left"/>
      <w:pPr>
        <w:ind w:left="4862" w:hanging="360"/>
      </w:pPr>
      <w:rPr>
        <w:rFonts w:hint="default"/>
        <w:lang w:val="pt-BR" w:eastAsia="pt-BR" w:bidi="pt-BR"/>
      </w:rPr>
    </w:lvl>
    <w:lvl w:ilvl="5" w:tplc="D06C4D94">
      <w:numFmt w:val="bullet"/>
      <w:lvlText w:val="•"/>
      <w:lvlJc w:val="left"/>
      <w:pPr>
        <w:ind w:left="5723" w:hanging="360"/>
      </w:pPr>
      <w:rPr>
        <w:rFonts w:hint="default"/>
        <w:lang w:val="pt-BR" w:eastAsia="pt-BR" w:bidi="pt-BR"/>
      </w:rPr>
    </w:lvl>
    <w:lvl w:ilvl="6" w:tplc="8D461EEA">
      <w:numFmt w:val="bullet"/>
      <w:lvlText w:val="•"/>
      <w:lvlJc w:val="left"/>
      <w:pPr>
        <w:ind w:left="6583" w:hanging="360"/>
      </w:pPr>
      <w:rPr>
        <w:rFonts w:hint="default"/>
        <w:lang w:val="pt-BR" w:eastAsia="pt-BR" w:bidi="pt-BR"/>
      </w:rPr>
    </w:lvl>
    <w:lvl w:ilvl="7" w:tplc="8088544C">
      <w:numFmt w:val="bullet"/>
      <w:lvlText w:val="•"/>
      <w:lvlJc w:val="left"/>
      <w:pPr>
        <w:ind w:left="7444" w:hanging="360"/>
      </w:pPr>
      <w:rPr>
        <w:rFonts w:hint="default"/>
        <w:lang w:val="pt-BR" w:eastAsia="pt-BR" w:bidi="pt-BR"/>
      </w:rPr>
    </w:lvl>
    <w:lvl w:ilvl="8" w:tplc="52D2D454">
      <w:numFmt w:val="bullet"/>
      <w:lvlText w:val="•"/>
      <w:lvlJc w:val="left"/>
      <w:pPr>
        <w:ind w:left="8305" w:hanging="360"/>
      </w:pPr>
      <w:rPr>
        <w:rFonts w:hint="default"/>
        <w:lang w:val="pt-BR" w:eastAsia="pt-BR" w:bidi="pt-BR"/>
      </w:rPr>
    </w:lvl>
  </w:abstractNum>
  <w:abstractNum w:abstractNumId="13">
    <w:nsid w:val="4DB86294"/>
    <w:multiLevelType w:val="hybridMultilevel"/>
    <w:tmpl w:val="2E3E8F96"/>
    <w:lvl w:ilvl="0" w:tplc="E7426958">
      <w:numFmt w:val="bullet"/>
      <w:lvlText w:val=""/>
      <w:lvlJc w:val="left"/>
      <w:pPr>
        <w:ind w:left="556" w:hanging="358"/>
      </w:pPr>
      <w:rPr>
        <w:rFonts w:ascii="Wingdings" w:eastAsia="Wingdings" w:hAnsi="Wingdings" w:cs="Wingdings" w:hint="default"/>
        <w:w w:val="100"/>
        <w:sz w:val="22"/>
        <w:szCs w:val="22"/>
        <w:lang w:val="pt-BR" w:eastAsia="pt-BR" w:bidi="pt-BR"/>
      </w:rPr>
    </w:lvl>
    <w:lvl w:ilvl="1" w:tplc="C582C886">
      <w:numFmt w:val="bullet"/>
      <w:lvlText w:val="•"/>
      <w:lvlJc w:val="left"/>
      <w:pPr>
        <w:ind w:left="1506" w:hanging="358"/>
      </w:pPr>
      <w:rPr>
        <w:rFonts w:hint="default"/>
        <w:lang w:val="pt-BR" w:eastAsia="pt-BR" w:bidi="pt-BR"/>
      </w:rPr>
    </w:lvl>
    <w:lvl w:ilvl="2" w:tplc="4AEE027E">
      <w:numFmt w:val="bullet"/>
      <w:lvlText w:val="•"/>
      <w:lvlJc w:val="left"/>
      <w:pPr>
        <w:ind w:left="2453" w:hanging="358"/>
      </w:pPr>
      <w:rPr>
        <w:rFonts w:hint="default"/>
        <w:lang w:val="pt-BR" w:eastAsia="pt-BR" w:bidi="pt-BR"/>
      </w:rPr>
    </w:lvl>
    <w:lvl w:ilvl="3" w:tplc="F9BAEC38">
      <w:numFmt w:val="bullet"/>
      <w:lvlText w:val="•"/>
      <w:lvlJc w:val="left"/>
      <w:pPr>
        <w:ind w:left="3399" w:hanging="358"/>
      </w:pPr>
      <w:rPr>
        <w:rFonts w:hint="default"/>
        <w:lang w:val="pt-BR" w:eastAsia="pt-BR" w:bidi="pt-BR"/>
      </w:rPr>
    </w:lvl>
    <w:lvl w:ilvl="4" w:tplc="D270A614">
      <w:numFmt w:val="bullet"/>
      <w:lvlText w:val="•"/>
      <w:lvlJc w:val="left"/>
      <w:pPr>
        <w:ind w:left="4346" w:hanging="358"/>
      </w:pPr>
      <w:rPr>
        <w:rFonts w:hint="default"/>
        <w:lang w:val="pt-BR" w:eastAsia="pt-BR" w:bidi="pt-BR"/>
      </w:rPr>
    </w:lvl>
    <w:lvl w:ilvl="5" w:tplc="E2B4D808">
      <w:numFmt w:val="bullet"/>
      <w:lvlText w:val="•"/>
      <w:lvlJc w:val="left"/>
      <w:pPr>
        <w:ind w:left="5293" w:hanging="358"/>
      </w:pPr>
      <w:rPr>
        <w:rFonts w:hint="default"/>
        <w:lang w:val="pt-BR" w:eastAsia="pt-BR" w:bidi="pt-BR"/>
      </w:rPr>
    </w:lvl>
    <w:lvl w:ilvl="6" w:tplc="3DDEEFAA">
      <w:numFmt w:val="bullet"/>
      <w:lvlText w:val="•"/>
      <w:lvlJc w:val="left"/>
      <w:pPr>
        <w:ind w:left="6239" w:hanging="358"/>
      </w:pPr>
      <w:rPr>
        <w:rFonts w:hint="default"/>
        <w:lang w:val="pt-BR" w:eastAsia="pt-BR" w:bidi="pt-BR"/>
      </w:rPr>
    </w:lvl>
    <w:lvl w:ilvl="7" w:tplc="F402B286">
      <w:numFmt w:val="bullet"/>
      <w:lvlText w:val="•"/>
      <w:lvlJc w:val="left"/>
      <w:pPr>
        <w:ind w:left="7186" w:hanging="358"/>
      </w:pPr>
      <w:rPr>
        <w:rFonts w:hint="default"/>
        <w:lang w:val="pt-BR" w:eastAsia="pt-BR" w:bidi="pt-BR"/>
      </w:rPr>
    </w:lvl>
    <w:lvl w:ilvl="8" w:tplc="2EB66EA6">
      <w:numFmt w:val="bullet"/>
      <w:lvlText w:val="•"/>
      <w:lvlJc w:val="left"/>
      <w:pPr>
        <w:ind w:left="8133" w:hanging="358"/>
      </w:pPr>
      <w:rPr>
        <w:rFonts w:hint="default"/>
        <w:lang w:val="pt-BR" w:eastAsia="pt-BR" w:bidi="pt-BR"/>
      </w:rPr>
    </w:lvl>
  </w:abstractNum>
  <w:abstractNum w:abstractNumId="14">
    <w:nsid w:val="5364718B"/>
    <w:multiLevelType w:val="hybridMultilevel"/>
    <w:tmpl w:val="56847964"/>
    <w:lvl w:ilvl="0" w:tplc="89BA09A6">
      <w:start w:val="4"/>
      <w:numFmt w:val="decimal"/>
      <w:lvlText w:val="%1."/>
      <w:lvlJc w:val="left"/>
      <w:pPr>
        <w:ind w:left="906" w:hanging="708"/>
      </w:pPr>
      <w:rPr>
        <w:rFonts w:ascii="Arial" w:eastAsia="Arial" w:hAnsi="Arial" w:cs="Arial" w:hint="default"/>
        <w:b/>
        <w:bCs/>
        <w:w w:val="99"/>
        <w:sz w:val="24"/>
        <w:szCs w:val="24"/>
        <w:lang w:val="pt-BR" w:eastAsia="pt-BR" w:bidi="pt-BR"/>
      </w:rPr>
    </w:lvl>
    <w:lvl w:ilvl="1" w:tplc="91B8AE08">
      <w:start w:val="1"/>
      <w:numFmt w:val="lowerLetter"/>
      <w:lvlText w:val="%2)"/>
      <w:lvlJc w:val="left"/>
      <w:pPr>
        <w:ind w:left="1266" w:hanging="360"/>
      </w:pPr>
      <w:rPr>
        <w:rFonts w:ascii="Arial" w:eastAsia="Arial" w:hAnsi="Arial" w:cs="Arial" w:hint="default"/>
        <w:b/>
        <w:bCs/>
        <w:w w:val="99"/>
        <w:sz w:val="24"/>
        <w:szCs w:val="24"/>
        <w:lang w:val="pt-BR" w:eastAsia="pt-BR" w:bidi="pt-BR"/>
      </w:rPr>
    </w:lvl>
    <w:lvl w:ilvl="2" w:tplc="1A44F900">
      <w:numFmt w:val="bullet"/>
      <w:lvlText w:val="•"/>
      <w:lvlJc w:val="left"/>
      <w:pPr>
        <w:ind w:left="1260" w:hanging="360"/>
      </w:pPr>
      <w:rPr>
        <w:rFonts w:hint="default"/>
        <w:lang w:val="pt-BR" w:eastAsia="pt-BR" w:bidi="pt-BR"/>
      </w:rPr>
    </w:lvl>
    <w:lvl w:ilvl="3" w:tplc="F6B2A738">
      <w:numFmt w:val="bullet"/>
      <w:lvlText w:val="•"/>
      <w:lvlJc w:val="left"/>
      <w:pPr>
        <w:ind w:left="2355" w:hanging="360"/>
      </w:pPr>
      <w:rPr>
        <w:rFonts w:hint="default"/>
        <w:lang w:val="pt-BR" w:eastAsia="pt-BR" w:bidi="pt-BR"/>
      </w:rPr>
    </w:lvl>
    <w:lvl w:ilvl="4" w:tplc="B4DCFDBE">
      <w:numFmt w:val="bullet"/>
      <w:lvlText w:val="•"/>
      <w:lvlJc w:val="left"/>
      <w:pPr>
        <w:ind w:left="3451" w:hanging="360"/>
      </w:pPr>
      <w:rPr>
        <w:rFonts w:hint="default"/>
        <w:lang w:val="pt-BR" w:eastAsia="pt-BR" w:bidi="pt-BR"/>
      </w:rPr>
    </w:lvl>
    <w:lvl w:ilvl="5" w:tplc="F9944DA2">
      <w:numFmt w:val="bullet"/>
      <w:lvlText w:val="•"/>
      <w:lvlJc w:val="left"/>
      <w:pPr>
        <w:ind w:left="4547" w:hanging="360"/>
      </w:pPr>
      <w:rPr>
        <w:rFonts w:hint="default"/>
        <w:lang w:val="pt-BR" w:eastAsia="pt-BR" w:bidi="pt-BR"/>
      </w:rPr>
    </w:lvl>
    <w:lvl w:ilvl="6" w:tplc="CFC44454">
      <w:numFmt w:val="bullet"/>
      <w:lvlText w:val="•"/>
      <w:lvlJc w:val="left"/>
      <w:pPr>
        <w:ind w:left="5643" w:hanging="360"/>
      </w:pPr>
      <w:rPr>
        <w:rFonts w:hint="default"/>
        <w:lang w:val="pt-BR" w:eastAsia="pt-BR" w:bidi="pt-BR"/>
      </w:rPr>
    </w:lvl>
    <w:lvl w:ilvl="7" w:tplc="CFAEF1F4">
      <w:numFmt w:val="bullet"/>
      <w:lvlText w:val="•"/>
      <w:lvlJc w:val="left"/>
      <w:pPr>
        <w:ind w:left="6739" w:hanging="360"/>
      </w:pPr>
      <w:rPr>
        <w:rFonts w:hint="default"/>
        <w:lang w:val="pt-BR" w:eastAsia="pt-BR" w:bidi="pt-BR"/>
      </w:rPr>
    </w:lvl>
    <w:lvl w:ilvl="8" w:tplc="E50694CA">
      <w:numFmt w:val="bullet"/>
      <w:lvlText w:val="•"/>
      <w:lvlJc w:val="left"/>
      <w:pPr>
        <w:ind w:left="7834" w:hanging="360"/>
      </w:pPr>
      <w:rPr>
        <w:rFonts w:hint="default"/>
        <w:lang w:val="pt-BR" w:eastAsia="pt-BR" w:bidi="pt-BR"/>
      </w:rPr>
    </w:lvl>
  </w:abstractNum>
  <w:abstractNum w:abstractNumId="15">
    <w:nsid w:val="58F91694"/>
    <w:multiLevelType w:val="hybridMultilevel"/>
    <w:tmpl w:val="CA12B178"/>
    <w:lvl w:ilvl="0" w:tplc="E82A24A4">
      <w:numFmt w:val="bullet"/>
      <w:lvlText w:val=""/>
      <w:lvlJc w:val="left"/>
      <w:pPr>
        <w:ind w:left="1410" w:hanging="360"/>
      </w:pPr>
      <w:rPr>
        <w:rFonts w:ascii="Symbol" w:eastAsia="Symbol" w:hAnsi="Symbol" w:cs="Symbol" w:hint="default"/>
        <w:w w:val="100"/>
        <w:sz w:val="22"/>
        <w:szCs w:val="22"/>
        <w:lang w:val="pt-BR" w:eastAsia="pt-BR" w:bidi="pt-BR"/>
      </w:rPr>
    </w:lvl>
    <w:lvl w:ilvl="1" w:tplc="17081412">
      <w:numFmt w:val="bullet"/>
      <w:lvlText w:val="•"/>
      <w:lvlJc w:val="left"/>
      <w:pPr>
        <w:ind w:left="2280" w:hanging="360"/>
      </w:pPr>
      <w:rPr>
        <w:rFonts w:hint="default"/>
        <w:lang w:val="pt-BR" w:eastAsia="pt-BR" w:bidi="pt-BR"/>
      </w:rPr>
    </w:lvl>
    <w:lvl w:ilvl="2" w:tplc="7BAABBB0">
      <w:numFmt w:val="bullet"/>
      <w:lvlText w:val="•"/>
      <w:lvlJc w:val="left"/>
      <w:pPr>
        <w:ind w:left="3141" w:hanging="360"/>
      </w:pPr>
      <w:rPr>
        <w:rFonts w:hint="default"/>
        <w:lang w:val="pt-BR" w:eastAsia="pt-BR" w:bidi="pt-BR"/>
      </w:rPr>
    </w:lvl>
    <w:lvl w:ilvl="3" w:tplc="FE64FD42">
      <w:numFmt w:val="bullet"/>
      <w:lvlText w:val="•"/>
      <w:lvlJc w:val="left"/>
      <w:pPr>
        <w:ind w:left="4001" w:hanging="360"/>
      </w:pPr>
      <w:rPr>
        <w:rFonts w:hint="default"/>
        <w:lang w:val="pt-BR" w:eastAsia="pt-BR" w:bidi="pt-BR"/>
      </w:rPr>
    </w:lvl>
    <w:lvl w:ilvl="4" w:tplc="9BB4B2D0">
      <w:numFmt w:val="bullet"/>
      <w:lvlText w:val="•"/>
      <w:lvlJc w:val="left"/>
      <w:pPr>
        <w:ind w:left="4862" w:hanging="360"/>
      </w:pPr>
      <w:rPr>
        <w:rFonts w:hint="default"/>
        <w:lang w:val="pt-BR" w:eastAsia="pt-BR" w:bidi="pt-BR"/>
      </w:rPr>
    </w:lvl>
    <w:lvl w:ilvl="5" w:tplc="766C7A9E">
      <w:numFmt w:val="bullet"/>
      <w:lvlText w:val="•"/>
      <w:lvlJc w:val="left"/>
      <w:pPr>
        <w:ind w:left="5723" w:hanging="360"/>
      </w:pPr>
      <w:rPr>
        <w:rFonts w:hint="default"/>
        <w:lang w:val="pt-BR" w:eastAsia="pt-BR" w:bidi="pt-BR"/>
      </w:rPr>
    </w:lvl>
    <w:lvl w:ilvl="6" w:tplc="706ECD06">
      <w:numFmt w:val="bullet"/>
      <w:lvlText w:val="•"/>
      <w:lvlJc w:val="left"/>
      <w:pPr>
        <w:ind w:left="6583" w:hanging="360"/>
      </w:pPr>
      <w:rPr>
        <w:rFonts w:hint="default"/>
        <w:lang w:val="pt-BR" w:eastAsia="pt-BR" w:bidi="pt-BR"/>
      </w:rPr>
    </w:lvl>
    <w:lvl w:ilvl="7" w:tplc="DA3E229A">
      <w:numFmt w:val="bullet"/>
      <w:lvlText w:val="•"/>
      <w:lvlJc w:val="left"/>
      <w:pPr>
        <w:ind w:left="7444" w:hanging="360"/>
      </w:pPr>
      <w:rPr>
        <w:rFonts w:hint="default"/>
        <w:lang w:val="pt-BR" w:eastAsia="pt-BR" w:bidi="pt-BR"/>
      </w:rPr>
    </w:lvl>
    <w:lvl w:ilvl="8" w:tplc="BF86FEA4">
      <w:numFmt w:val="bullet"/>
      <w:lvlText w:val="•"/>
      <w:lvlJc w:val="left"/>
      <w:pPr>
        <w:ind w:left="8305" w:hanging="360"/>
      </w:pPr>
      <w:rPr>
        <w:rFonts w:hint="default"/>
        <w:lang w:val="pt-BR" w:eastAsia="pt-BR" w:bidi="pt-BR"/>
      </w:rPr>
    </w:lvl>
  </w:abstractNum>
  <w:abstractNum w:abstractNumId="16">
    <w:nsid w:val="5944596D"/>
    <w:multiLevelType w:val="hybridMultilevel"/>
    <w:tmpl w:val="D256CEB8"/>
    <w:lvl w:ilvl="0" w:tplc="E9808E64">
      <w:numFmt w:val="bullet"/>
      <w:lvlText w:val=""/>
      <w:lvlJc w:val="left"/>
      <w:pPr>
        <w:ind w:left="1266" w:hanging="360"/>
      </w:pPr>
      <w:rPr>
        <w:rFonts w:ascii="Wingdings" w:eastAsia="Wingdings" w:hAnsi="Wingdings" w:cs="Wingdings" w:hint="default"/>
        <w:w w:val="100"/>
        <w:sz w:val="24"/>
        <w:szCs w:val="24"/>
        <w:lang w:val="pt-BR" w:eastAsia="pt-BR" w:bidi="pt-BR"/>
      </w:rPr>
    </w:lvl>
    <w:lvl w:ilvl="1" w:tplc="37D8DB7E">
      <w:numFmt w:val="bullet"/>
      <w:lvlText w:val="•"/>
      <w:lvlJc w:val="left"/>
      <w:pPr>
        <w:ind w:left="2136" w:hanging="360"/>
      </w:pPr>
      <w:rPr>
        <w:rFonts w:hint="default"/>
        <w:lang w:val="pt-BR" w:eastAsia="pt-BR" w:bidi="pt-BR"/>
      </w:rPr>
    </w:lvl>
    <w:lvl w:ilvl="2" w:tplc="F27C4058">
      <w:numFmt w:val="bullet"/>
      <w:lvlText w:val="•"/>
      <w:lvlJc w:val="left"/>
      <w:pPr>
        <w:ind w:left="3013" w:hanging="360"/>
      </w:pPr>
      <w:rPr>
        <w:rFonts w:hint="default"/>
        <w:lang w:val="pt-BR" w:eastAsia="pt-BR" w:bidi="pt-BR"/>
      </w:rPr>
    </w:lvl>
    <w:lvl w:ilvl="3" w:tplc="D032AC5C">
      <w:numFmt w:val="bullet"/>
      <w:lvlText w:val="•"/>
      <w:lvlJc w:val="left"/>
      <w:pPr>
        <w:ind w:left="3889" w:hanging="360"/>
      </w:pPr>
      <w:rPr>
        <w:rFonts w:hint="default"/>
        <w:lang w:val="pt-BR" w:eastAsia="pt-BR" w:bidi="pt-BR"/>
      </w:rPr>
    </w:lvl>
    <w:lvl w:ilvl="4" w:tplc="C4BC173A">
      <w:numFmt w:val="bullet"/>
      <w:lvlText w:val="•"/>
      <w:lvlJc w:val="left"/>
      <w:pPr>
        <w:ind w:left="4766" w:hanging="360"/>
      </w:pPr>
      <w:rPr>
        <w:rFonts w:hint="default"/>
        <w:lang w:val="pt-BR" w:eastAsia="pt-BR" w:bidi="pt-BR"/>
      </w:rPr>
    </w:lvl>
    <w:lvl w:ilvl="5" w:tplc="61D47A50">
      <w:numFmt w:val="bullet"/>
      <w:lvlText w:val="•"/>
      <w:lvlJc w:val="left"/>
      <w:pPr>
        <w:ind w:left="5643" w:hanging="360"/>
      </w:pPr>
      <w:rPr>
        <w:rFonts w:hint="default"/>
        <w:lang w:val="pt-BR" w:eastAsia="pt-BR" w:bidi="pt-BR"/>
      </w:rPr>
    </w:lvl>
    <w:lvl w:ilvl="6" w:tplc="DCAA1B4A">
      <w:numFmt w:val="bullet"/>
      <w:lvlText w:val="•"/>
      <w:lvlJc w:val="left"/>
      <w:pPr>
        <w:ind w:left="6519" w:hanging="360"/>
      </w:pPr>
      <w:rPr>
        <w:rFonts w:hint="default"/>
        <w:lang w:val="pt-BR" w:eastAsia="pt-BR" w:bidi="pt-BR"/>
      </w:rPr>
    </w:lvl>
    <w:lvl w:ilvl="7" w:tplc="70446DB6">
      <w:numFmt w:val="bullet"/>
      <w:lvlText w:val="•"/>
      <w:lvlJc w:val="left"/>
      <w:pPr>
        <w:ind w:left="7396" w:hanging="360"/>
      </w:pPr>
      <w:rPr>
        <w:rFonts w:hint="default"/>
        <w:lang w:val="pt-BR" w:eastAsia="pt-BR" w:bidi="pt-BR"/>
      </w:rPr>
    </w:lvl>
    <w:lvl w:ilvl="8" w:tplc="44CE24A6">
      <w:numFmt w:val="bullet"/>
      <w:lvlText w:val="•"/>
      <w:lvlJc w:val="left"/>
      <w:pPr>
        <w:ind w:left="8273" w:hanging="360"/>
      </w:pPr>
      <w:rPr>
        <w:rFonts w:hint="default"/>
        <w:lang w:val="pt-BR" w:eastAsia="pt-BR" w:bidi="pt-BR"/>
      </w:rPr>
    </w:lvl>
  </w:abstractNum>
  <w:abstractNum w:abstractNumId="17">
    <w:nsid w:val="5A5A09F4"/>
    <w:multiLevelType w:val="hybridMultilevel"/>
    <w:tmpl w:val="03B0D936"/>
    <w:lvl w:ilvl="0" w:tplc="A1327D38">
      <w:numFmt w:val="bullet"/>
      <w:lvlText w:val=""/>
      <w:lvlJc w:val="left"/>
      <w:pPr>
        <w:ind w:left="1266" w:hanging="360"/>
      </w:pPr>
      <w:rPr>
        <w:rFonts w:ascii="Wingdings" w:eastAsia="Wingdings" w:hAnsi="Wingdings" w:cs="Wingdings" w:hint="default"/>
        <w:w w:val="100"/>
        <w:sz w:val="24"/>
        <w:szCs w:val="24"/>
        <w:lang w:val="pt-BR" w:eastAsia="pt-BR" w:bidi="pt-BR"/>
      </w:rPr>
    </w:lvl>
    <w:lvl w:ilvl="1" w:tplc="7512C42E">
      <w:numFmt w:val="bullet"/>
      <w:lvlText w:val="•"/>
      <w:lvlJc w:val="left"/>
      <w:pPr>
        <w:ind w:left="2136" w:hanging="360"/>
      </w:pPr>
      <w:rPr>
        <w:rFonts w:hint="default"/>
        <w:lang w:val="pt-BR" w:eastAsia="pt-BR" w:bidi="pt-BR"/>
      </w:rPr>
    </w:lvl>
    <w:lvl w:ilvl="2" w:tplc="C7A6C7CE">
      <w:numFmt w:val="bullet"/>
      <w:lvlText w:val="•"/>
      <w:lvlJc w:val="left"/>
      <w:pPr>
        <w:ind w:left="3013" w:hanging="360"/>
      </w:pPr>
      <w:rPr>
        <w:rFonts w:hint="default"/>
        <w:lang w:val="pt-BR" w:eastAsia="pt-BR" w:bidi="pt-BR"/>
      </w:rPr>
    </w:lvl>
    <w:lvl w:ilvl="3" w:tplc="A9F231AA">
      <w:numFmt w:val="bullet"/>
      <w:lvlText w:val="•"/>
      <w:lvlJc w:val="left"/>
      <w:pPr>
        <w:ind w:left="3889" w:hanging="360"/>
      </w:pPr>
      <w:rPr>
        <w:rFonts w:hint="default"/>
        <w:lang w:val="pt-BR" w:eastAsia="pt-BR" w:bidi="pt-BR"/>
      </w:rPr>
    </w:lvl>
    <w:lvl w:ilvl="4" w:tplc="B84E2F4A">
      <w:numFmt w:val="bullet"/>
      <w:lvlText w:val="•"/>
      <w:lvlJc w:val="left"/>
      <w:pPr>
        <w:ind w:left="4766" w:hanging="360"/>
      </w:pPr>
      <w:rPr>
        <w:rFonts w:hint="default"/>
        <w:lang w:val="pt-BR" w:eastAsia="pt-BR" w:bidi="pt-BR"/>
      </w:rPr>
    </w:lvl>
    <w:lvl w:ilvl="5" w:tplc="B46E5FC6">
      <w:numFmt w:val="bullet"/>
      <w:lvlText w:val="•"/>
      <w:lvlJc w:val="left"/>
      <w:pPr>
        <w:ind w:left="5643" w:hanging="360"/>
      </w:pPr>
      <w:rPr>
        <w:rFonts w:hint="default"/>
        <w:lang w:val="pt-BR" w:eastAsia="pt-BR" w:bidi="pt-BR"/>
      </w:rPr>
    </w:lvl>
    <w:lvl w:ilvl="6" w:tplc="8EF008AA">
      <w:numFmt w:val="bullet"/>
      <w:lvlText w:val="•"/>
      <w:lvlJc w:val="left"/>
      <w:pPr>
        <w:ind w:left="6519" w:hanging="360"/>
      </w:pPr>
      <w:rPr>
        <w:rFonts w:hint="default"/>
        <w:lang w:val="pt-BR" w:eastAsia="pt-BR" w:bidi="pt-BR"/>
      </w:rPr>
    </w:lvl>
    <w:lvl w:ilvl="7" w:tplc="B97C3B10">
      <w:numFmt w:val="bullet"/>
      <w:lvlText w:val="•"/>
      <w:lvlJc w:val="left"/>
      <w:pPr>
        <w:ind w:left="7396" w:hanging="360"/>
      </w:pPr>
      <w:rPr>
        <w:rFonts w:hint="default"/>
        <w:lang w:val="pt-BR" w:eastAsia="pt-BR" w:bidi="pt-BR"/>
      </w:rPr>
    </w:lvl>
    <w:lvl w:ilvl="8" w:tplc="55FE5C8E">
      <w:numFmt w:val="bullet"/>
      <w:lvlText w:val="•"/>
      <w:lvlJc w:val="left"/>
      <w:pPr>
        <w:ind w:left="8273" w:hanging="360"/>
      </w:pPr>
      <w:rPr>
        <w:rFonts w:hint="default"/>
        <w:lang w:val="pt-BR" w:eastAsia="pt-BR" w:bidi="pt-BR"/>
      </w:rPr>
    </w:lvl>
  </w:abstractNum>
  <w:abstractNum w:abstractNumId="18">
    <w:nsid w:val="5A5A7ACA"/>
    <w:multiLevelType w:val="hybridMultilevel"/>
    <w:tmpl w:val="86027998"/>
    <w:lvl w:ilvl="0" w:tplc="1798903E">
      <w:start w:val="20"/>
      <w:numFmt w:val="decimal"/>
      <w:lvlText w:val="%1"/>
      <w:lvlJc w:val="left"/>
      <w:pPr>
        <w:ind w:left="1614" w:hanging="708"/>
      </w:pPr>
      <w:rPr>
        <w:rFonts w:hint="default"/>
        <w:lang w:val="pt-BR" w:eastAsia="pt-BR" w:bidi="pt-BR"/>
      </w:rPr>
    </w:lvl>
    <w:lvl w:ilvl="1" w:tplc="010C83D4">
      <w:numFmt w:val="none"/>
      <w:lvlText w:val=""/>
      <w:lvlJc w:val="left"/>
      <w:pPr>
        <w:tabs>
          <w:tab w:val="num" w:pos="360"/>
        </w:tabs>
      </w:pPr>
    </w:lvl>
    <w:lvl w:ilvl="2" w:tplc="D17622E0">
      <w:numFmt w:val="bullet"/>
      <w:lvlText w:val="•"/>
      <w:lvlJc w:val="left"/>
      <w:pPr>
        <w:ind w:left="3301" w:hanging="708"/>
      </w:pPr>
      <w:rPr>
        <w:rFonts w:hint="default"/>
        <w:lang w:val="pt-BR" w:eastAsia="pt-BR" w:bidi="pt-BR"/>
      </w:rPr>
    </w:lvl>
    <w:lvl w:ilvl="3" w:tplc="6BB43794">
      <w:numFmt w:val="bullet"/>
      <w:lvlText w:val="•"/>
      <w:lvlJc w:val="left"/>
      <w:pPr>
        <w:ind w:left="4141" w:hanging="708"/>
      </w:pPr>
      <w:rPr>
        <w:rFonts w:hint="default"/>
        <w:lang w:val="pt-BR" w:eastAsia="pt-BR" w:bidi="pt-BR"/>
      </w:rPr>
    </w:lvl>
    <w:lvl w:ilvl="4" w:tplc="8F5A06AC">
      <w:numFmt w:val="bullet"/>
      <w:lvlText w:val="•"/>
      <w:lvlJc w:val="left"/>
      <w:pPr>
        <w:ind w:left="4982" w:hanging="708"/>
      </w:pPr>
      <w:rPr>
        <w:rFonts w:hint="default"/>
        <w:lang w:val="pt-BR" w:eastAsia="pt-BR" w:bidi="pt-BR"/>
      </w:rPr>
    </w:lvl>
    <w:lvl w:ilvl="5" w:tplc="40320A1E">
      <w:numFmt w:val="bullet"/>
      <w:lvlText w:val="•"/>
      <w:lvlJc w:val="left"/>
      <w:pPr>
        <w:ind w:left="5823" w:hanging="708"/>
      </w:pPr>
      <w:rPr>
        <w:rFonts w:hint="default"/>
        <w:lang w:val="pt-BR" w:eastAsia="pt-BR" w:bidi="pt-BR"/>
      </w:rPr>
    </w:lvl>
    <w:lvl w:ilvl="6" w:tplc="61FC83E2">
      <w:numFmt w:val="bullet"/>
      <w:lvlText w:val="•"/>
      <w:lvlJc w:val="left"/>
      <w:pPr>
        <w:ind w:left="6663" w:hanging="708"/>
      </w:pPr>
      <w:rPr>
        <w:rFonts w:hint="default"/>
        <w:lang w:val="pt-BR" w:eastAsia="pt-BR" w:bidi="pt-BR"/>
      </w:rPr>
    </w:lvl>
    <w:lvl w:ilvl="7" w:tplc="F7FC36C0">
      <w:numFmt w:val="bullet"/>
      <w:lvlText w:val="•"/>
      <w:lvlJc w:val="left"/>
      <w:pPr>
        <w:ind w:left="7504" w:hanging="708"/>
      </w:pPr>
      <w:rPr>
        <w:rFonts w:hint="default"/>
        <w:lang w:val="pt-BR" w:eastAsia="pt-BR" w:bidi="pt-BR"/>
      </w:rPr>
    </w:lvl>
    <w:lvl w:ilvl="8" w:tplc="AB6E1B4C">
      <w:numFmt w:val="bullet"/>
      <w:lvlText w:val="•"/>
      <w:lvlJc w:val="left"/>
      <w:pPr>
        <w:ind w:left="8345" w:hanging="708"/>
      </w:pPr>
      <w:rPr>
        <w:rFonts w:hint="default"/>
        <w:lang w:val="pt-BR" w:eastAsia="pt-BR" w:bidi="pt-BR"/>
      </w:rPr>
    </w:lvl>
  </w:abstractNum>
  <w:abstractNum w:abstractNumId="19">
    <w:nsid w:val="5CD4709A"/>
    <w:multiLevelType w:val="hybridMultilevel"/>
    <w:tmpl w:val="499E8DEA"/>
    <w:lvl w:ilvl="0" w:tplc="B292427C">
      <w:numFmt w:val="bullet"/>
      <w:lvlText w:val=""/>
      <w:lvlJc w:val="left"/>
      <w:pPr>
        <w:ind w:left="558" w:hanging="360"/>
      </w:pPr>
      <w:rPr>
        <w:rFonts w:hint="default"/>
        <w:w w:val="100"/>
        <w:lang w:val="pt-BR" w:eastAsia="pt-BR" w:bidi="pt-BR"/>
      </w:rPr>
    </w:lvl>
    <w:lvl w:ilvl="1" w:tplc="1B68DB9E">
      <w:numFmt w:val="bullet"/>
      <w:lvlText w:val="•"/>
      <w:lvlJc w:val="left"/>
      <w:pPr>
        <w:ind w:left="1506" w:hanging="360"/>
      </w:pPr>
      <w:rPr>
        <w:rFonts w:hint="default"/>
        <w:lang w:val="pt-BR" w:eastAsia="pt-BR" w:bidi="pt-BR"/>
      </w:rPr>
    </w:lvl>
    <w:lvl w:ilvl="2" w:tplc="FDE84D38">
      <w:numFmt w:val="bullet"/>
      <w:lvlText w:val="•"/>
      <w:lvlJc w:val="left"/>
      <w:pPr>
        <w:ind w:left="2453" w:hanging="360"/>
      </w:pPr>
      <w:rPr>
        <w:rFonts w:hint="default"/>
        <w:lang w:val="pt-BR" w:eastAsia="pt-BR" w:bidi="pt-BR"/>
      </w:rPr>
    </w:lvl>
    <w:lvl w:ilvl="3" w:tplc="C8ECA384">
      <w:numFmt w:val="bullet"/>
      <w:lvlText w:val="•"/>
      <w:lvlJc w:val="left"/>
      <w:pPr>
        <w:ind w:left="3399" w:hanging="360"/>
      </w:pPr>
      <w:rPr>
        <w:rFonts w:hint="default"/>
        <w:lang w:val="pt-BR" w:eastAsia="pt-BR" w:bidi="pt-BR"/>
      </w:rPr>
    </w:lvl>
    <w:lvl w:ilvl="4" w:tplc="9C0CE700">
      <w:numFmt w:val="bullet"/>
      <w:lvlText w:val="•"/>
      <w:lvlJc w:val="left"/>
      <w:pPr>
        <w:ind w:left="4346" w:hanging="360"/>
      </w:pPr>
      <w:rPr>
        <w:rFonts w:hint="default"/>
        <w:lang w:val="pt-BR" w:eastAsia="pt-BR" w:bidi="pt-BR"/>
      </w:rPr>
    </w:lvl>
    <w:lvl w:ilvl="5" w:tplc="AAC60C92">
      <w:numFmt w:val="bullet"/>
      <w:lvlText w:val="•"/>
      <w:lvlJc w:val="left"/>
      <w:pPr>
        <w:ind w:left="5293" w:hanging="360"/>
      </w:pPr>
      <w:rPr>
        <w:rFonts w:hint="default"/>
        <w:lang w:val="pt-BR" w:eastAsia="pt-BR" w:bidi="pt-BR"/>
      </w:rPr>
    </w:lvl>
    <w:lvl w:ilvl="6" w:tplc="AE5C9470">
      <w:numFmt w:val="bullet"/>
      <w:lvlText w:val="•"/>
      <w:lvlJc w:val="left"/>
      <w:pPr>
        <w:ind w:left="6239" w:hanging="360"/>
      </w:pPr>
      <w:rPr>
        <w:rFonts w:hint="default"/>
        <w:lang w:val="pt-BR" w:eastAsia="pt-BR" w:bidi="pt-BR"/>
      </w:rPr>
    </w:lvl>
    <w:lvl w:ilvl="7" w:tplc="3A52E2F6">
      <w:numFmt w:val="bullet"/>
      <w:lvlText w:val="•"/>
      <w:lvlJc w:val="left"/>
      <w:pPr>
        <w:ind w:left="7186" w:hanging="360"/>
      </w:pPr>
      <w:rPr>
        <w:rFonts w:hint="default"/>
        <w:lang w:val="pt-BR" w:eastAsia="pt-BR" w:bidi="pt-BR"/>
      </w:rPr>
    </w:lvl>
    <w:lvl w:ilvl="8" w:tplc="7540B580">
      <w:numFmt w:val="bullet"/>
      <w:lvlText w:val="•"/>
      <w:lvlJc w:val="left"/>
      <w:pPr>
        <w:ind w:left="8133" w:hanging="360"/>
      </w:pPr>
      <w:rPr>
        <w:rFonts w:hint="default"/>
        <w:lang w:val="pt-BR" w:eastAsia="pt-BR" w:bidi="pt-BR"/>
      </w:rPr>
    </w:lvl>
  </w:abstractNum>
  <w:abstractNum w:abstractNumId="20">
    <w:nsid w:val="65B63A18"/>
    <w:multiLevelType w:val="hybridMultilevel"/>
    <w:tmpl w:val="4B488A42"/>
    <w:lvl w:ilvl="0" w:tplc="A5F08220">
      <w:start w:val="12"/>
      <w:numFmt w:val="decimal"/>
      <w:lvlText w:val="%1"/>
      <w:lvlJc w:val="left"/>
      <w:pPr>
        <w:ind w:left="1614" w:hanging="708"/>
      </w:pPr>
      <w:rPr>
        <w:rFonts w:hint="default"/>
      </w:rPr>
    </w:lvl>
    <w:lvl w:ilvl="1" w:tplc="7F44D48C">
      <w:numFmt w:val="none"/>
      <w:lvlText w:val=""/>
      <w:lvlJc w:val="left"/>
      <w:pPr>
        <w:tabs>
          <w:tab w:val="num" w:pos="360"/>
        </w:tabs>
      </w:pPr>
    </w:lvl>
    <w:lvl w:ilvl="2" w:tplc="912A802C">
      <w:numFmt w:val="none"/>
      <w:lvlText w:val=""/>
      <w:lvlJc w:val="left"/>
      <w:pPr>
        <w:tabs>
          <w:tab w:val="num" w:pos="360"/>
        </w:tabs>
      </w:pPr>
    </w:lvl>
    <w:lvl w:ilvl="3" w:tplc="8D6C0CD0">
      <w:numFmt w:val="bullet"/>
      <w:lvlText w:val=""/>
      <w:lvlJc w:val="left"/>
      <w:pPr>
        <w:ind w:left="1770" w:hanging="360"/>
      </w:pPr>
      <w:rPr>
        <w:rFonts w:ascii="Symbol" w:eastAsia="Symbol" w:hAnsi="Symbol" w:cs="Symbol" w:hint="default"/>
        <w:w w:val="100"/>
        <w:sz w:val="22"/>
        <w:szCs w:val="22"/>
      </w:rPr>
    </w:lvl>
    <w:lvl w:ilvl="4" w:tplc="E2C2B73C">
      <w:numFmt w:val="bullet"/>
      <w:lvlText w:val="•"/>
      <w:lvlJc w:val="left"/>
      <w:pPr>
        <w:ind w:left="4246" w:hanging="360"/>
      </w:pPr>
      <w:rPr>
        <w:rFonts w:hint="default"/>
      </w:rPr>
    </w:lvl>
    <w:lvl w:ilvl="5" w:tplc="1CCE7148">
      <w:numFmt w:val="bullet"/>
      <w:lvlText w:val="•"/>
      <w:lvlJc w:val="left"/>
      <w:pPr>
        <w:ind w:left="5209" w:hanging="360"/>
      </w:pPr>
      <w:rPr>
        <w:rFonts w:hint="default"/>
      </w:rPr>
    </w:lvl>
    <w:lvl w:ilvl="6" w:tplc="44BC657A">
      <w:numFmt w:val="bullet"/>
      <w:lvlText w:val="•"/>
      <w:lvlJc w:val="left"/>
      <w:pPr>
        <w:ind w:left="6173" w:hanging="360"/>
      </w:pPr>
      <w:rPr>
        <w:rFonts w:hint="default"/>
      </w:rPr>
    </w:lvl>
    <w:lvl w:ilvl="7" w:tplc="6C1E1EDE">
      <w:numFmt w:val="bullet"/>
      <w:lvlText w:val="•"/>
      <w:lvlJc w:val="left"/>
      <w:pPr>
        <w:ind w:left="7136" w:hanging="360"/>
      </w:pPr>
      <w:rPr>
        <w:rFonts w:hint="default"/>
      </w:rPr>
    </w:lvl>
    <w:lvl w:ilvl="8" w:tplc="798EDB1E">
      <w:numFmt w:val="bullet"/>
      <w:lvlText w:val="•"/>
      <w:lvlJc w:val="left"/>
      <w:pPr>
        <w:ind w:left="8099" w:hanging="360"/>
      </w:pPr>
      <w:rPr>
        <w:rFonts w:hint="default"/>
      </w:rPr>
    </w:lvl>
  </w:abstractNum>
  <w:abstractNum w:abstractNumId="21">
    <w:nsid w:val="7B135C7C"/>
    <w:multiLevelType w:val="hybridMultilevel"/>
    <w:tmpl w:val="9EACA50E"/>
    <w:lvl w:ilvl="0" w:tplc="736C9160">
      <w:start w:val="12"/>
      <w:numFmt w:val="decimal"/>
      <w:lvlText w:val="%1"/>
      <w:lvlJc w:val="left"/>
      <w:pPr>
        <w:ind w:left="1614" w:hanging="708"/>
      </w:pPr>
      <w:rPr>
        <w:rFonts w:hint="default"/>
        <w:lang w:val="pt-BR" w:eastAsia="pt-BR" w:bidi="pt-BR"/>
      </w:rPr>
    </w:lvl>
    <w:lvl w:ilvl="1" w:tplc="93A81278">
      <w:numFmt w:val="none"/>
      <w:lvlText w:val=""/>
      <w:lvlJc w:val="left"/>
      <w:pPr>
        <w:tabs>
          <w:tab w:val="num" w:pos="360"/>
        </w:tabs>
      </w:pPr>
    </w:lvl>
    <w:lvl w:ilvl="2" w:tplc="01D4651E">
      <w:numFmt w:val="none"/>
      <w:lvlText w:val=""/>
      <w:lvlJc w:val="left"/>
      <w:pPr>
        <w:tabs>
          <w:tab w:val="num" w:pos="360"/>
        </w:tabs>
      </w:pPr>
    </w:lvl>
    <w:lvl w:ilvl="3" w:tplc="CA860690">
      <w:numFmt w:val="bullet"/>
      <w:lvlText w:val=""/>
      <w:lvlJc w:val="left"/>
      <w:pPr>
        <w:ind w:left="1770" w:hanging="360"/>
      </w:pPr>
      <w:rPr>
        <w:rFonts w:ascii="Symbol" w:eastAsia="Symbol" w:hAnsi="Symbol" w:cs="Symbol" w:hint="default"/>
        <w:w w:val="100"/>
        <w:sz w:val="22"/>
        <w:szCs w:val="22"/>
        <w:lang w:val="pt-BR" w:eastAsia="pt-BR" w:bidi="pt-BR"/>
      </w:rPr>
    </w:lvl>
    <w:lvl w:ilvl="4" w:tplc="0C14DBC0">
      <w:numFmt w:val="bullet"/>
      <w:lvlText w:val="•"/>
      <w:lvlJc w:val="left"/>
      <w:pPr>
        <w:ind w:left="4246" w:hanging="360"/>
      </w:pPr>
      <w:rPr>
        <w:rFonts w:hint="default"/>
        <w:lang w:val="pt-BR" w:eastAsia="pt-BR" w:bidi="pt-BR"/>
      </w:rPr>
    </w:lvl>
    <w:lvl w:ilvl="5" w:tplc="D65C2174">
      <w:numFmt w:val="bullet"/>
      <w:lvlText w:val="•"/>
      <w:lvlJc w:val="left"/>
      <w:pPr>
        <w:ind w:left="5209" w:hanging="360"/>
      </w:pPr>
      <w:rPr>
        <w:rFonts w:hint="default"/>
        <w:lang w:val="pt-BR" w:eastAsia="pt-BR" w:bidi="pt-BR"/>
      </w:rPr>
    </w:lvl>
    <w:lvl w:ilvl="6" w:tplc="E2CA01DA">
      <w:numFmt w:val="bullet"/>
      <w:lvlText w:val="•"/>
      <w:lvlJc w:val="left"/>
      <w:pPr>
        <w:ind w:left="6173" w:hanging="360"/>
      </w:pPr>
      <w:rPr>
        <w:rFonts w:hint="default"/>
        <w:lang w:val="pt-BR" w:eastAsia="pt-BR" w:bidi="pt-BR"/>
      </w:rPr>
    </w:lvl>
    <w:lvl w:ilvl="7" w:tplc="4D4CD566">
      <w:numFmt w:val="bullet"/>
      <w:lvlText w:val="•"/>
      <w:lvlJc w:val="left"/>
      <w:pPr>
        <w:ind w:left="7136" w:hanging="360"/>
      </w:pPr>
      <w:rPr>
        <w:rFonts w:hint="default"/>
        <w:lang w:val="pt-BR" w:eastAsia="pt-BR" w:bidi="pt-BR"/>
      </w:rPr>
    </w:lvl>
    <w:lvl w:ilvl="8" w:tplc="3C563ABC">
      <w:numFmt w:val="bullet"/>
      <w:lvlText w:val="•"/>
      <w:lvlJc w:val="left"/>
      <w:pPr>
        <w:ind w:left="8099" w:hanging="360"/>
      </w:pPr>
      <w:rPr>
        <w:rFonts w:hint="default"/>
        <w:lang w:val="pt-BR" w:eastAsia="pt-BR" w:bidi="pt-BR"/>
      </w:rPr>
    </w:lvl>
  </w:abstractNum>
  <w:num w:numId="1">
    <w:abstractNumId w:val="13"/>
  </w:num>
  <w:num w:numId="2">
    <w:abstractNumId w:val="3"/>
  </w:num>
  <w:num w:numId="3">
    <w:abstractNumId w:val="18"/>
  </w:num>
  <w:num w:numId="4">
    <w:abstractNumId w:val="19"/>
  </w:num>
  <w:num w:numId="5">
    <w:abstractNumId w:val="11"/>
  </w:num>
  <w:num w:numId="6">
    <w:abstractNumId w:val="1"/>
  </w:num>
  <w:num w:numId="7">
    <w:abstractNumId w:val="21"/>
  </w:num>
  <w:num w:numId="8">
    <w:abstractNumId w:val="6"/>
  </w:num>
  <w:num w:numId="9">
    <w:abstractNumId w:val="15"/>
  </w:num>
  <w:num w:numId="10">
    <w:abstractNumId w:val="10"/>
  </w:num>
  <w:num w:numId="11">
    <w:abstractNumId w:val="0"/>
  </w:num>
  <w:num w:numId="12">
    <w:abstractNumId w:val="16"/>
  </w:num>
  <w:num w:numId="13">
    <w:abstractNumId w:val="5"/>
  </w:num>
  <w:num w:numId="14">
    <w:abstractNumId w:val="17"/>
  </w:num>
  <w:num w:numId="15">
    <w:abstractNumId w:val="2"/>
  </w:num>
  <w:num w:numId="16">
    <w:abstractNumId w:val="14"/>
  </w:num>
  <w:num w:numId="17">
    <w:abstractNumId w:val="12"/>
  </w:num>
  <w:num w:numId="18">
    <w:abstractNumId w:val="7"/>
  </w:num>
  <w:num w:numId="19">
    <w:abstractNumId w:val="4"/>
  </w:num>
  <w:num w:numId="20">
    <w:abstractNumId w:val="9"/>
  </w:num>
  <w:num w:numId="21">
    <w:abstractNumId w:val="20"/>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19458"/>
    <o:shapelayout v:ext="edit">
      <o:idmap v:ext="edit" data="1"/>
    </o:shapelayout>
  </w:hdrShapeDefaults>
  <w:footnotePr>
    <w:footnote w:id="0"/>
    <w:footnote w:id="1"/>
  </w:footnotePr>
  <w:endnotePr>
    <w:endnote w:id="0"/>
    <w:endnote w:id="1"/>
  </w:endnotePr>
  <w:compat>
    <w:ulTrailSpace/>
  </w:compat>
  <w:rsids>
    <w:rsidRoot w:val="00F2654C"/>
    <w:rsid w:val="00022BE7"/>
    <w:rsid w:val="0002446F"/>
    <w:rsid w:val="0003225D"/>
    <w:rsid w:val="00042A7E"/>
    <w:rsid w:val="000A45EB"/>
    <w:rsid w:val="000C1E11"/>
    <w:rsid w:val="000C33EB"/>
    <w:rsid w:val="000F48A0"/>
    <w:rsid w:val="001353C4"/>
    <w:rsid w:val="00155443"/>
    <w:rsid w:val="001F798D"/>
    <w:rsid w:val="00213F76"/>
    <w:rsid w:val="0022444E"/>
    <w:rsid w:val="00225E58"/>
    <w:rsid w:val="00262539"/>
    <w:rsid w:val="0030717C"/>
    <w:rsid w:val="003541F6"/>
    <w:rsid w:val="00355367"/>
    <w:rsid w:val="003C6770"/>
    <w:rsid w:val="003F67CC"/>
    <w:rsid w:val="00473DE2"/>
    <w:rsid w:val="004A131D"/>
    <w:rsid w:val="004D763F"/>
    <w:rsid w:val="00526095"/>
    <w:rsid w:val="00536FCC"/>
    <w:rsid w:val="005371CC"/>
    <w:rsid w:val="005B189F"/>
    <w:rsid w:val="00610A03"/>
    <w:rsid w:val="00672D4A"/>
    <w:rsid w:val="006A52C7"/>
    <w:rsid w:val="006C3211"/>
    <w:rsid w:val="00767599"/>
    <w:rsid w:val="0078150C"/>
    <w:rsid w:val="00795603"/>
    <w:rsid w:val="007D3A8A"/>
    <w:rsid w:val="00825B05"/>
    <w:rsid w:val="008312E4"/>
    <w:rsid w:val="008F24C5"/>
    <w:rsid w:val="009B4F84"/>
    <w:rsid w:val="00A22014"/>
    <w:rsid w:val="00A36847"/>
    <w:rsid w:val="00AB6834"/>
    <w:rsid w:val="00B01020"/>
    <w:rsid w:val="00B10CFF"/>
    <w:rsid w:val="00B27012"/>
    <w:rsid w:val="00B43EFB"/>
    <w:rsid w:val="00B918EF"/>
    <w:rsid w:val="00BE3C2E"/>
    <w:rsid w:val="00BF1AF5"/>
    <w:rsid w:val="00C20F6C"/>
    <w:rsid w:val="00C60A85"/>
    <w:rsid w:val="00CA7A32"/>
    <w:rsid w:val="00CC5E62"/>
    <w:rsid w:val="00CD293E"/>
    <w:rsid w:val="00CD6955"/>
    <w:rsid w:val="00CE6CD1"/>
    <w:rsid w:val="00D0554B"/>
    <w:rsid w:val="00D27B79"/>
    <w:rsid w:val="00D53922"/>
    <w:rsid w:val="00D77047"/>
    <w:rsid w:val="00D84F2F"/>
    <w:rsid w:val="00DA44E6"/>
    <w:rsid w:val="00DB70AC"/>
    <w:rsid w:val="00DD2BC2"/>
    <w:rsid w:val="00DD4EC9"/>
    <w:rsid w:val="00E81134"/>
    <w:rsid w:val="00EA26C3"/>
    <w:rsid w:val="00F21E82"/>
    <w:rsid w:val="00F2654C"/>
    <w:rsid w:val="00F57D24"/>
    <w:rsid w:val="00F762AF"/>
    <w:rsid w:val="00F838B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2654C"/>
    <w:rPr>
      <w:rFonts w:ascii="Arial" w:eastAsia="Arial" w:hAnsi="Arial" w:cs="Arial"/>
      <w:lang w:val="pt-BR" w:eastAsia="pt-BR"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F2654C"/>
    <w:tblPr>
      <w:tblInd w:w="0" w:type="dxa"/>
      <w:tblCellMar>
        <w:top w:w="0" w:type="dxa"/>
        <w:left w:w="0" w:type="dxa"/>
        <w:bottom w:w="0" w:type="dxa"/>
        <w:right w:w="0" w:type="dxa"/>
      </w:tblCellMar>
    </w:tblPr>
  </w:style>
  <w:style w:type="paragraph" w:customStyle="1" w:styleId="TOC1">
    <w:name w:val="TOC 1"/>
    <w:basedOn w:val="Normal"/>
    <w:uiPriority w:val="1"/>
    <w:qFormat/>
    <w:rsid w:val="00F2654C"/>
    <w:pPr>
      <w:spacing w:before="600"/>
      <w:ind w:left="198"/>
    </w:pPr>
    <w:rPr>
      <w:b/>
      <w:bCs/>
      <w:sz w:val="18"/>
      <w:szCs w:val="18"/>
    </w:rPr>
  </w:style>
  <w:style w:type="paragraph" w:customStyle="1" w:styleId="TOC2">
    <w:name w:val="TOC 2"/>
    <w:basedOn w:val="Normal"/>
    <w:uiPriority w:val="1"/>
    <w:qFormat/>
    <w:rsid w:val="00F2654C"/>
    <w:pPr>
      <w:spacing w:before="100"/>
      <w:ind w:left="1079" w:hanging="681"/>
    </w:pPr>
    <w:rPr>
      <w:b/>
      <w:bCs/>
      <w:sz w:val="18"/>
      <w:szCs w:val="18"/>
    </w:rPr>
  </w:style>
  <w:style w:type="paragraph" w:customStyle="1" w:styleId="TOC3">
    <w:name w:val="TOC 3"/>
    <w:basedOn w:val="Normal"/>
    <w:uiPriority w:val="1"/>
    <w:qFormat/>
    <w:rsid w:val="00F2654C"/>
    <w:pPr>
      <w:spacing w:before="105"/>
      <w:ind w:left="1298" w:hanging="699"/>
    </w:pPr>
    <w:rPr>
      <w:sz w:val="18"/>
      <w:szCs w:val="18"/>
    </w:rPr>
  </w:style>
  <w:style w:type="paragraph" w:styleId="Corpodetexto">
    <w:name w:val="Body Text"/>
    <w:basedOn w:val="Normal"/>
    <w:uiPriority w:val="1"/>
    <w:qFormat/>
    <w:rsid w:val="00F2654C"/>
    <w:pPr>
      <w:ind w:left="198"/>
    </w:pPr>
  </w:style>
  <w:style w:type="paragraph" w:customStyle="1" w:styleId="Heading1">
    <w:name w:val="Heading 1"/>
    <w:basedOn w:val="Normal"/>
    <w:uiPriority w:val="1"/>
    <w:qFormat/>
    <w:rsid w:val="00F2654C"/>
    <w:pPr>
      <w:spacing w:before="71"/>
      <w:ind w:left="198"/>
      <w:outlineLvl w:val="1"/>
    </w:pPr>
    <w:rPr>
      <w:b/>
      <w:bCs/>
      <w:sz w:val="28"/>
      <w:szCs w:val="28"/>
    </w:rPr>
  </w:style>
  <w:style w:type="paragraph" w:customStyle="1" w:styleId="Heading2">
    <w:name w:val="Heading 2"/>
    <w:basedOn w:val="Normal"/>
    <w:uiPriority w:val="1"/>
    <w:qFormat/>
    <w:rsid w:val="00F2654C"/>
    <w:pPr>
      <w:ind w:left="906" w:hanging="708"/>
      <w:outlineLvl w:val="2"/>
    </w:pPr>
    <w:rPr>
      <w:b/>
      <w:bCs/>
      <w:sz w:val="24"/>
      <w:szCs w:val="24"/>
    </w:rPr>
  </w:style>
  <w:style w:type="paragraph" w:customStyle="1" w:styleId="Heading3">
    <w:name w:val="Heading 3"/>
    <w:basedOn w:val="Normal"/>
    <w:uiPriority w:val="1"/>
    <w:qFormat/>
    <w:rsid w:val="00F2654C"/>
    <w:pPr>
      <w:ind w:left="198"/>
      <w:outlineLvl w:val="3"/>
    </w:pPr>
    <w:rPr>
      <w:b/>
      <w:bCs/>
    </w:rPr>
  </w:style>
  <w:style w:type="paragraph" w:styleId="PargrafodaLista">
    <w:name w:val="List Paragraph"/>
    <w:basedOn w:val="Normal"/>
    <w:uiPriority w:val="1"/>
    <w:qFormat/>
    <w:rsid w:val="00F2654C"/>
    <w:pPr>
      <w:ind w:left="1410" w:hanging="360"/>
    </w:pPr>
  </w:style>
  <w:style w:type="paragraph" w:customStyle="1" w:styleId="TableParagraph">
    <w:name w:val="Table Paragraph"/>
    <w:basedOn w:val="Normal"/>
    <w:uiPriority w:val="1"/>
    <w:qFormat/>
    <w:rsid w:val="00F2654C"/>
  </w:style>
  <w:style w:type="paragraph" w:styleId="Textodebalo">
    <w:name w:val="Balloon Text"/>
    <w:basedOn w:val="Normal"/>
    <w:link w:val="TextodebaloChar"/>
    <w:uiPriority w:val="99"/>
    <w:semiHidden/>
    <w:unhideWhenUsed/>
    <w:rsid w:val="006C3211"/>
    <w:rPr>
      <w:rFonts w:ascii="Tahoma" w:hAnsi="Tahoma" w:cs="Tahoma"/>
      <w:sz w:val="16"/>
      <w:szCs w:val="16"/>
    </w:rPr>
  </w:style>
  <w:style w:type="character" w:customStyle="1" w:styleId="TextodebaloChar">
    <w:name w:val="Texto de balão Char"/>
    <w:basedOn w:val="Fontepargpadro"/>
    <w:link w:val="Textodebalo"/>
    <w:uiPriority w:val="99"/>
    <w:semiHidden/>
    <w:rsid w:val="006C3211"/>
    <w:rPr>
      <w:rFonts w:ascii="Tahoma" w:eastAsia="Arial" w:hAnsi="Tahoma" w:cs="Tahoma"/>
      <w:sz w:val="16"/>
      <w:szCs w:val="16"/>
      <w:lang w:val="pt-BR" w:eastAsia="pt-BR" w:bidi="pt-BR"/>
    </w:rPr>
  </w:style>
  <w:style w:type="paragraph" w:styleId="Cabealho">
    <w:name w:val="header"/>
    <w:basedOn w:val="Normal"/>
    <w:link w:val="CabealhoChar"/>
    <w:uiPriority w:val="99"/>
    <w:semiHidden/>
    <w:unhideWhenUsed/>
    <w:rsid w:val="006C3211"/>
    <w:pPr>
      <w:tabs>
        <w:tab w:val="center" w:pos="4252"/>
        <w:tab w:val="right" w:pos="8504"/>
      </w:tabs>
    </w:pPr>
  </w:style>
  <w:style w:type="character" w:customStyle="1" w:styleId="CabealhoChar">
    <w:name w:val="Cabeçalho Char"/>
    <w:basedOn w:val="Fontepargpadro"/>
    <w:link w:val="Cabealho"/>
    <w:uiPriority w:val="99"/>
    <w:semiHidden/>
    <w:rsid w:val="006C3211"/>
    <w:rPr>
      <w:rFonts w:ascii="Arial" w:eastAsia="Arial" w:hAnsi="Arial" w:cs="Arial"/>
      <w:lang w:val="pt-BR" w:eastAsia="pt-BR" w:bidi="pt-BR"/>
    </w:rPr>
  </w:style>
  <w:style w:type="paragraph" w:styleId="Rodap">
    <w:name w:val="footer"/>
    <w:basedOn w:val="Normal"/>
    <w:link w:val="RodapChar"/>
    <w:uiPriority w:val="99"/>
    <w:semiHidden/>
    <w:unhideWhenUsed/>
    <w:rsid w:val="006C3211"/>
    <w:pPr>
      <w:tabs>
        <w:tab w:val="center" w:pos="4252"/>
        <w:tab w:val="right" w:pos="8504"/>
      </w:tabs>
    </w:pPr>
  </w:style>
  <w:style w:type="character" w:customStyle="1" w:styleId="RodapChar">
    <w:name w:val="Rodapé Char"/>
    <w:basedOn w:val="Fontepargpadro"/>
    <w:link w:val="Rodap"/>
    <w:uiPriority w:val="99"/>
    <w:semiHidden/>
    <w:rsid w:val="006C3211"/>
    <w:rPr>
      <w:rFonts w:ascii="Arial" w:eastAsia="Arial" w:hAnsi="Arial" w:cs="Arial"/>
      <w:lang w:val="pt-BR" w:eastAsia="pt-BR" w:bidi="pt-BR"/>
    </w:rPr>
  </w:style>
  <w:style w:type="paragraph" w:styleId="Textodenotaderodap">
    <w:name w:val="footnote text"/>
    <w:basedOn w:val="Normal"/>
    <w:link w:val="TextodenotaderodapChar"/>
    <w:uiPriority w:val="99"/>
    <w:semiHidden/>
    <w:unhideWhenUsed/>
    <w:rsid w:val="006C3211"/>
    <w:rPr>
      <w:sz w:val="20"/>
      <w:szCs w:val="20"/>
    </w:rPr>
  </w:style>
  <w:style w:type="character" w:customStyle="1" w:styleId="TextodenotaderodapChar">
    <w:name w:val="Texto de nota de rodapé Char"/>
    <w:basedOn w:val="Fontepargpadro"/>
    <w:link w:val="Textodenotaderodap"/>
    <w:uiPriority w:val="99"/>
    <w:semiHidden/>
    <w:rsid w:val="006C3211"/>
    <w:rPr>
      <w:rFonts w:ascii="Arial" w:eastAsia="Arial" w:hAnsi="Arial" w:cs="Arial"/>
      <w:sz w:val="20"/>
      <w:szCs w:val="20"/>
      <w:lang w:val="pt-BR" w:eastAsia="pt-BR" w:bidi="pt-BR"/>
    </w:rPr>
  </w:style>
  <w:style w:type="character" w:styleId="Refdenotaderodap">
    <w:name w:val="footnote reference"/>
    <w:basedOn w:val="Fontepargpadro"/>
    <w:uiPriority w:val="99"/>
    <w:semiHidden/>
    <w:unhideWhenUsed/>
    <w:rsid w:val="006C3211"/>
    <w:rPr>
      <w:vertAlign w:val="superscript"/>
    </w:rPr>
  </w:style>
  <w:style w:type="character" w:styleId="Hyperlink">
    <w:name w:val="Hyperlink"/>
    <w:basedOn w:val="Fontepargpadro"/>
    <w:uiPriority w:val="99"/>
    <w:unhideWhenUsed/>
    <w:rsid w:val="006C3211"/>
    <w:rPr>
      <w:color w:val="0000FF" w:themeColor="hyperlink"/>
      <w:u w:val="single"/>
    </w:rPr>
  </w:style>
  <w:style w:type="paragraph" w:customStyle="1" w:styleId="Default">
    <w:name w:val="Default"/>
    <w:rsid w:val="00213F76"/>
    <w:pPr>
      <w:widowControl/>
      <w:adjustRightInd w:val="0"/>
    </w:pPr>
    <w:rPr>
      <w:rFonts w:ascii="Arial" w:hAnsi="Arial" w:cs="Arial"/>
      <w:color w:val="000000"/>
      <w:sz w:val="24"/>
      <w:szCs w:val="24"/>
      <w:lang w:val="pt-B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5B528-C2EE-4E87-88C7-4CBBB68FE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Pages>
  <Words>4965</Words>
  <Characters>26814</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Estmep</dc:creator>
  <cp:lastModifiedBy>jaderson.figueiredo</cp:lastModifiedBy>
  <cp:revision>6</cp:revision>
  <cp:lastPrinted>2020-05-27T13:24:00Z</cp:lastPrinted>
  <dcterms:created xsi:type="dcterms:W3CDTF">2020-03-31T18:50:00Z</dcterms:created>
  <dcterms:modified xsi:type="dcterms:W3CDTF">2020-05-27T13:32:00Z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2013-09-11T00:00:00Z</vt:filetime>
  </property>
  <property fmtid="{D5CDD505-2E9C-101B-9397-08002B2CF9AE}" pid="3" name="Creator">
    <vt:lpwstr>Microsoft® Word 2010</vt:lpwstr>
  </property>
  <property fmtid="{D5CDD505-2E9C-101B-9397-08002B2CF9AE}" pid="4" name="LastSaved">
    <vt:filetime>2017-11-30T00:00:00Z</vt:filetime>
  </property>
</Properties>
</file>